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89" w:rsidRPr="00171086" w:rsidRDefault="00D41C89" w:rsidP="00144921">
      <w:pPr>
        <w:widowControl/>
        <w:spacing w:line="400" w:lineRule="atLeast"/>
        <w:ind w:leftChars="-202" w:left="-424" w:rightChars="-162" w:right="-340" w:firstLine="420"/>
        <w:jc w:val="center"/>
        <w:rPr>
          <w:rFonts w:asciiTheme="minorEastAsia" w:eastAsiaTheme="minorEastAsia" w:hAnsiTheme="minorEastAsia" w:cs="宋体"/>
          <w:bCs/>
          <w:color w:val="000000"/>
          <w:kern w:val="0"/>
          <w:sz w:val="24"/>
        </w:rPr>
      </w:pPr>
      <w:r w:rsidRPr="00171086">
        <w:rPr>
          <w:rFonts w:asciiTheme="minorEastAsia" w:eastAsiaTheme="minorEastAsia" w:hAnsiTheme="minorEastAsia" w:hint="eastAsia"/>
          <w:b/>
          <w:sz w:val="24"/>
        </w:rPr>
        <w:t>国光</w:t>
      </w:r>
      <w:r w:rsidR="00545421" w:rsidRPr="00171086">
        <w:rPr>
          <w:rFonts w:asciiTheme="minorEastAsia" w:eastAsiaTheme="minorEastAsia" w:hAnsiTheme="minorEastAsia" w:hint="eastAsia"/>
          <w:b/>
          <w:sz w:val="24"/>
        </w:rPr>
        <w:t>集团2018届校园招聘</w:t>
      </w:r>
    </w:p>
    <w:p w:rsidR="00735DA8" w:rsidRPr="00171086" w:rsidRDefault="005F7276" w:rsidP="00144921">
      <w:pPr>
        <w:pStyle w:val="a3"/>
        <w:spacing w:before="0" w:beforeAutospacing="0" w:after="0" w:afterAutospacing="0" w:line="400" w:lineRule="atLeast"/>
        <w:ind w:firstLine="480"/>
        <w:rPr>
          <w:rFonts w:asciiTheme="minorEastAsia" w:eastAsiaTheme="minorEastAsia" w:hAnsiTheme="minorEastAsia"/>
          <w:color w:val="0D0D0D"/>
        </w:rPr>
      </w:pPr>
      <w:r w:rsidRPr="00171086">
        <w:rPr>
          <w:rFonts w:asciiTheme="minorEastAsia" w:eastAsiaTheme="minorEastAsia" w:hAnsiTheme="minorEastAsia" w:hint="eastAsia"/>
          <w:color w:val="0D0D0D"/>
        </w:rPr>
        <w:t>国光电器股份有限公司始建于1951年，创立至今持续专注于电声、电子技术领域，</w:t>
      </w:r>
      <w:r w:rsidR="002A7662" w:rsidRPr="00171086">
        <w:rPr>
          <w:rFonts w:asciiTheme="minorEastAsia" w:eastAsiaTheme="minorEastAsia" w:hAnsiTheme="minorEastAsia" w:hint="eastAsia"/>
          <w:color w:val="0D0D0D"/>
        </w:rPr>
        <w:t>是全球声学领域综合</w:t>
      </w:r>
      <w:r w:rsidR="00FB79B1" w:rsidRPr="00171086">
        <w:rPr>
          <w:rFonts w:asciiTheme="minorEastAsia" w:eastAsiaTheme="minorEastAsia" w:hAnsiTheme="minorEastAsia" w:hint="eastAsia"/>
          <w:color w:val="0D0D0D"/>
        </w:rPr>
        <w:t>技术</w:t>
      </w:r>
      <w:r w:rsidR="000B5F12" w:rsidRPr="00171086">
        <w:rPr>
          <w:rFonts w:asciiTheme="minorEastAsia" w:eastAsiaTheme="minorEastAsia" w:hAnsiTheme="minorEastAsia" w:hint="eastAsia"/>
          <w:color w:val="0D0D0D"/>
        </w:rPr>
        <w:t>方案</w:t>
      </w:r>
      <w:r w:rsidR="00FB79B1" w:rsidRPr="00171086">
        <w:rPr>
          <w:rFonts w:asciiTheme="minorEastAsia" w:eastAsiaTheme="minorEastAsia" w:hAnsiTheme="minorEastAsia" w:hint="eastAsia"/>
          <w:color w:val="0D0D0D"/>
        </w:rPr>
        <w:t>的</w:t>
      </w:r>
      <w:r w:rsidR="002A7662" w:rsidRPr="00171086">
        <w:rPr>
          <w:rFonts w:asciiTheme="minorEastAsia" w:eastAsiaTheme="minorEastAsia" w:hAnsiTheme="minorEastAsia" w:hint="eastAsia"/>
          <w:color w:val="0D0D0D"/>
        </w:rPr>
        <w:t>解决</w:t>
      </w:r>
      <w:r w:rsidR="00FB79B1" w:rsidRPr="00171086">
        <w:rPr>
          <w:rFonts w:asciiTheme="minorEastAsia" w:eastAsiaTheme="minorEastAsia" w:hAnsiTheme="minorEastAsia" w:hint="eastAsia"/>
          <w:color w:val="0D0D0D"/>
        </w:rPr>
        <w:t>者</w:t>
      </w:r>
      <w:r w:rsidRPr="00171086">
        <w:rPr>
          <w:rFonts w:asciiTheme="minorEastAsia" w:eastAsiaTheme="minorEastAsia" w:hAnsiTheme="minorEastAsia" w:hint="eastAsia"/>
          <w:color w:val="0D0D0D"/>
        </w:rPr>
        <w:t>。</w:t>
      </w:r>
      <w:r w:rsidR="00276DDC" w:rsidRPr="00171086">
        <w:rPr>
          <w:rFonts w:asciiTheme="minorEastAsia" w:eastAsiaTheme="minorEastAsia" w:hAnsiTheme="minorEastAsia" w:hint="eastAsia"/>
          <w:color w:val="0D0D0D"/>
        </w:rPr>
        <w:t>总部位于广州，在美国洛杉矶、英国柴郡、日本东京、中国香港、中国台湾</w:t>
      </w:r>
      <w:r w:rsidR="002A7662" w:rsidRPr="00171086">
        <w:rPr>
          <w:rFonts w:asciiTheme="minorEastAsia" w:eastAsiaTheme="minorEastAsia" w:hAnsiTheme="minorEastAsia" w:hint="eastAsia"/>
          <w:color w:val="0D0D0D"/>
        </w:rPr>
        <w:t>等地</w:t>
      </w:r>
      <w:r w:rsidR="00276DDC" w:rsidRPr="00171086">
        <w:rPr>
          <w:rFonts w:asciiTheme="minorEastAsia" w:eastAsiaTheme="minorEastAsia" w:hAnsiTheme="minorEastAsia" w:hint="eastAsia"/>
          <w:color w:val="0D0D0D"/>
        </w:rPr>
        <w:t>设有子公司。</w:t>
      </w:r>
      <w:r w:rsidRPr="00171086">
        <w:rPr>
          <w:rFonts w:asciiTheme="minorEastAsia" w:eastAsiaTheme="minorEastAsia" w:hAnsiTheme="minorEastAsia" w:hint="eastAsia"/>
          <w:color w:val="0D0D0D"/>
        </w:rPr>
        <w:t>研发的技术与产品类别有：</w:t>
      </w:r>
      <w:r w:rsidR="00CE3011" w:rsidRPr="00171086">
        <w:rPr>
          <w:rFonts w:asciiTheme="minorEastAsia" w:eastAsiaTheme="minorEastAsia" w:hAnsiTheme="minorEastAsia" w:hint="eastAsia"/>
          <w:color w:val="0D0D0D"/>
        </w:rPr>
        <w:t>声学算法、语音交互、多房间系统、</w:t>
      </w:r>
      <w:r w:rsidRPr="00171086">
        <w:rPr>
          <w:rFonts w:asciiTheme="minorEastAsia" w:eastAsiaTheme="minorEastAsia" w:hAnsiTheme="minorEastAsia" w:hint="eastAsia"/>
          <w:color w:val="0D0D0D"/>
        </w:rPr>
        <w:t>数字音频、芯片设计、物联网技术、软件、微电声器件、扬声器单元、</w:t>
      </w:r>
      <w:proofErr w:type="spellStart"/>
      <w:r w:rsidRPr="00171086">
        <w:rPr>
          <w:rFonts w:asciiTheme="minorEastAsia" w:eastAsiaTheme="minorEastAsia" w:hAnsiTheme="minorEastAsia" w:hint="eastAsia"/>
          <w:color w:val="0D0D0D"/>
        </w:rPr>
        <w:t>HiFi</w:t>
      </w:r>
      <w:proofErr w:type="spellEnd"/>
      <w:r w:rsidRPr="00171086">
        <w:rPr>
          <w:rFonts w:asciiTheme="minorEastAsia" w:eastAsiaTheme="minorEastAsia" w:hAnsiTheme="minorEastAsia" w:hint="eastAsia"/>
          <w:color w:val="0D0D0D"/>
        </w:rPr>
        <w:t>音响系统、专业音响系统、数字功放等。拥有自主品牌</w:t>
      </w:r>
      <w:proofErr w:type="spellStart"/>
      <w:r w:rsidRPr="00171086">
        <w:rPr>
          <w:rFonts w:asciiTheme="minorEastAsia" w:eastAsiaTheme="minorEastAsia" w:hAnsiTheme="minorEastAsia" w:hint="eastAsia"/>
          <w:color w:val="0D0D0D"/>
        </w:rPr>
        <w:t>Avlight</w:t>
      </w:r>
      <w:proofErr w:type="spellEnd"/>
      <w:r w:rsidRPr="00171086">
        <w:rPr>
          <w:rFonts w:asciiTheme="minorEastAsia" w:eastAsiaTheme="minorEastAsia" w:hAnsiTheme="minorEastAsia" w:hint="eastAsia"/>
          <w:color w:val="0D0D0D"/>
        </w:rPr>
        <w:t>、</w:t>
      </w:r>
      <w:proofErr w:type="spellStart"/>
      <w:r w:rsidRPr="00171086">
        <w:rPr>
          <w:rFonts w:asciiTheme="minorEastAsia" w:eastAsiaTheme="minorEastAsia" w:hAnsiTheme="minorEastAsia" w:hint="eastAsia"/>
          <w:color w:val="0D0D0D"/>
        </w:rPr>
        <w:t>Pearlriver</w:t>
      </w:r>
      <w:proofErr w:type="spellEnd"/>
      <w:r w:rsidRPr="00171086">
        <w:rPr>
          <w:rFonts w:asciiTheme="minorEastAsia" w:eastAsiaTheme="minorEastAsia" w:hAnsiTheme="minorEastAsia" w:hint="eastAsia"/>
          <w:color w:val="0D0D0D"/>
        </w:rPr>
        <w:t>、</w:t>
      </w:r>
      <w:proofErr w:type="spellStart"/>
      <w:r w:rsidRPr="00171086">
        <w:rPr>
          <w:rFonts w:asciiTheme="minorEastAsia" w:eastAsiaTheme="minorEastAsia" w:hAnsiTheme="minorEastAsia" w:hint="eastAsia"/>
          <w:color w:val="0D0D0D"/>
        </w:rPr>
        <w:t>Aivin</w:t>
      </w:r>
      <w:proofErr w:type="spellEnd"/>
      <w:r w:rsidRPr="00171086">
        <w:rPr>
          <w:rFonts w:asciiTheme="minorEastAsia" w:eastAsiaTheme="minorEastAsia" w:hAnsiTheme="minorEastAsia" w:hint="eastAsia"/>
          <w:color w:val="0D0D0D"/>
        </w:rPr>
        <w:t>等。</w:t>
      </w:r>
    </w:p>
    <w:p w:rsidR="009472CA" w:rsidRPr="00171086" w:rsidRDefault="005D515C" w:rsidP="00144921">
      <w:pPr>
        <w:pStyle w:val="a3"/>
        <w:spacing w:before="0" w:beforeAutospacing="0" w:after="0" w:afterAutospacing="0" w:line="400" w:lineRule="atLeast"/>
        <w:ind w:firstLine="480"/>
        <w:rPr>
          <w:rFonts w:asciiTheme="minorEastAsia" w:eastAsiaTheme="minorEastAsia" w:hAnsiTheme="minorEastAsia"/>
          <w:color w:val="0D0D0D"/>
        </w:rPr>
      </w:pPr>
      <w:r w:rsidRPr="00171086">
        <w:rPr>
          <w:rFonts w:asciiTheme="minorEastAsia" w:eastAsiaTheme="minorEastAsia" w:hAnsiTheme="minorEastAsia" w:hint="eastAsia"/>
          <w:color w:val="0D0D0D"/>
        </w:rPr>
        <w:t>260余名研发人员，200多项专利设计，每年逾200项新产品的开发能力，1</w:t>
      </w:r>
      <w:r w:rsidR="00560967" w:rsidRPr="00171086">
        <w:rPr>
          <w:rFonts w:asciiTheme="minorEastAsia" w:eastAsiaTheme="minorEastAsia" w:hAnsiTheme="minorEastAsia" w:hint="eastAsia"/>
          <w:color w:val="0D0D0D"/>
        </w:rPr>
        <w:t>2</w:t>
      </w:r>
      <w:r w:rsidRPr="00171086">
        <w:rPr>
          <w:rFonts w:asciiTheme="minorEastAsia" w:eastAsiaTheme="minorEastAsia" w:hAnsiTheme="minorEastAsia" w:hint="eastAsia"/>
          <w:color w:val="0D0D0D"/>
        </w:rPr>
        <w:t>0多条各类音响产品生产线，亚洲一流的消音室、声学测试中心，让国光能够满足不同客户的研发和生产需求。</w:t>
      </w:r>
      <w:r w:rsidR="00A32031" w:rsidRPr="00171086">
        <w:rPr>
          <w:rFonts w:asciiTheme="minorEastAsia" w:eastAsiaTheme="minorEastAsia" w:hAnsiTheme="minorEastAsia" w:hint="eastAsia"/>
          <w:color w:val="0D0D0D"/>
        </w:rPr>
        <w:t>国光</w:t>
      </w:r>
      <w:r w:rsidR="00795E47" w:rsidRPr="00171086">
        <w:rPr>
          <w:rFonts w:asciiTheme="minorEastAsia" w:eastAsiaTheme="minorEastAsia" w:hAnsiTheme="minorEastAsia" w:hint="eastAsia"/>
          <w:color w:val="0D0D0D"/>
        </w:rPr>
        <w:t>具备完善的产学研体系，</w:t>
      </w:r>
      <w:r w:rsidR="003E66C7" w:rsidRPr="00171086">
        <w:rPr>
          <w:rFonts w:asciiTheme="minorEastAsia" w:eastAsiaTheme="minorEastAsia" w:hAnsiTheme="minorEastAsia" w:hint="eastAsia"/>
          <w:color w:val="0D0D0D"/>
        </w:rPr>
        <w:t>拥有一流的技术团队，</w:t>
      </w:r>
      <w:r w:rsidR="00A32031" w:rsidRPr="00171086">
        <w:rPr>
          <w:rFonts w:asciiTheme="minorEastAsia" w:eastAsiaTheme="minorEastAsia" w:hAnsiTheme="minorEastAsia" w:hint="eastAsia"/>
          <w:color w:val="0D0D0D"/>
        </w:rPr>
        <w:t>将秉承“以人为本，为员工创造机会，为股</w:t>
      </w:r>
      <w:r w:rsidR="00953B6E" w:rsidRPr="00171086">
        <w:rPr>
          <w:rFonts w:asciiTheme="minorEastAsia" w:eastAsiaTheme="minorEastAsia" w:hAnsiTheme="minorEastAsia" w:hint="eastAsia"/>
          <w:color w:val="0D0D0D"/>
        </w:rPr>
        <w:t>东创造效益，为社会承担责任”的经营宗旨，将产业逐步做大做强，</w:t>
      </w:r>
      <w:r w:rsidR="00A32031" w:rsidRPr="00171086">
        <w:rPr>
          <w:rFonts w:asciiTheme="minorEastAsia" w:eastAsiaTheme="minorEastAsia" w:hAnsiTheme="minorEastAsia" w:hint="eastAsia"/>
          <w:color w:val="0D0D0D"/>
        </w:rPr>
        <w:t>成为世界一流的</w:t>
      </w:r>
      <w:r w:rsidR="003E66C7" w:rsidRPr="00171086">
        <w:rPr>
          <w:rFonts w:asciiTheme="minorEastAsia" w:eastAsiaTheme="minorEastAsia" w:hAnsiTheme="minorEastAsia" w:hint="eastAsia"/>
          <w:color w:val="0D0D0D"/>
        </w:rPr>
        <w:t>声学公司</w:t>
      </w:r>
      <w:r w:rsidR="00A32031" w:rsidRPr="00171086">
        <w:rPr>
          <w:rFonts w:asciiTheme="minorEastAsia" w:eastAsiaTheme="minorEastAsia" w:hAnsiTheme="minorEastAsia" w:hint="eastAsia"/>
          <w:color w:val="0D0D0D"/>
        </w:rPr>
        <w:t>！</w:t>
      </w:r>
    </w:p>
    <w:p w:rsidR="00BE47D3" w:rsidRPr="00171086" w:rsidRDefault="00BE47D3" w:rsidP="00144921">
      <w:pPr>
        <w:pStyle w:val="a3"/>
        <w:spacing w:before="0" w:beforeAutospacing="0" w:after="0" w:afterAutospacing="0" w:line="400" w:lineRule="atLeast"/>
        <w:ind w:firstLine="480"/>
        <w:rPr>
          <w:rFonts w:asciiTheme="minorEastAsia" w:eastAsiaTheme="minorEastAsia" w:hAnsiTheme="minorEastAsia"/>
          <w:color w:val="0D0D0D"/>
        </w:rPr>
      </w:pPr>
      <w:r w:rsidRPr="00171086">
        <w:rPr>
          <w:rFonts w:asciiTheme="minorEastAsia" w:eastAsiaTheme="minorEastAsia" w:hAnsiTheme="minorEastAsia" w:hint="eastAsia"/>
          <w:color w:val="0D0D0D"/>
        </w:rPr>
        <w:t>1951年，创办基业，</w:t>
      </w:r>
      <w:r w:rsidR="00E25135" w:rsidRPr="00171086">
        <w:rPr>
          <w:rFonts w:asciiTheme="minorEastAsia" w:eastAsiaTheme="minorEastAsia" w:hAnsiTheme="minorEastAsia" w:hint="eastAsia"/>
          <w:color w:val="0D0D0D"/>
        </w:rPr>
        <w:t>成立广州国光电器工业社</w:t>
      </w:r>
    </w:p>
    <w:p w:rsidR="00E25135" w:rsidRPr="00171086" w:rsidRDefault="00B4273C" w:rsidP="00144921">
      <w:pPr>
        <w:pStyle w:val="a3"/>
        <w:spacing w:before="0" w:beforeAutospacing="0" w:after="0" w:afterAutospacing="0" w:line="400" w:lineRule="atLeast"/>
        <w:ind w:firstLine="480"/>
        <w:rPr>
          <w:rFonts w:asciiTheme="minorEastAsia" w:eastAsiaTheme="minorEastAsia" w:hAnsiTheme="minorEastAsia"/>
          <w:color w:val="0D0D0D"/>
        </w:rPr>
      </w:pPr>
      <w:r w:rsidRPr="00171086">
        <w:rPr>
          <w:rFonts w:asciiTheme="minorEastAsia" w:eastAsiaTheme="minorEastAsia" w:hAnsiTheme="minorEastAsia" w:hint="eastAsia"/>
          <w:color w:val="0D0D0D"/>
        </w:rPr>
        <w:t>1988年，</w:t>
      </w:r>
      <w:r w:rsidR="00E25135" w:rsidRPr="00171086">
        <w:rPr>
          <w:rFonts w:asciiTheme="minorEastAsia" w:eastAsiaTheme="minorEastAsia" w:hAnsiTheme="minorEastAsia" w:hint="eastAsia"/>
          <w:color w:val="0D0D0D"/>
        </w:rPr>
        <w:t>中外合资，成立中外合资广州国光电器有限公司</w:t>
      </w:r>
    </w:p>
    <w:p w:rsidR="00BE47D3" w:rsidRPr="00171086" w:rsidRDefault="00E25135" w:rsidP="00144921">
      <w:pPr>
        <w:pStyle w:val="a3"/>
        <w:spacing w:before="0" w:beforeAutospacing="0" w:after="0" w:afterAutospacing="0" w:line="400" w:lineRule="atLeast"/>
        <w:ind w:firstLine="480"/>
        <w:rPr>
          <w:rFonts w:asciiTheme="minorEastAsia" w:eastAsiaTheme="minorEastAsia" w:hAnsiTheme="minorEastAsia"/>
          <w:color w:val="0D0D0D"/>
        </w:rPr>
      </w:pPr>
      <w:r w:rsidRPr="00171086">
        <w:rPr>
          <w:rFonts w:asciiTheme="minorEastAsia" w:eastAsiaTheme="minorEastAsia" w:hAnsiTheme="minorEastAsia" w:hint="eastAsia"/>
          <w:color w:val="0D0D0D"/>
        </w:rPr>
        <w:t>1993年，国光改制，国有制企业改造为股份制企业</w:t>
      </w:r>
    </w:p>
    <w:p w:rsidR="00E25135" w:rsidRPr="00171086" w:rsidRDefault="00E25135" w:rsidP="00144921">
      <w:pPr>
        <w:pStyle w:val="a3"/>
        <w:spacing w:before="0" w:beforeAutospacing="0" w:after="0" w:afterAutospacing="0" w:line="400" w:lineRule="atLeast"/>
        <w:ind w:firstLine="480"/>
        <w:rPr>
          <w:rFonts w:asciiTheme="minorEastAsia" w:eastAsiaTheme="minorEastAsia" w:hAnsiTheme="minorEastAsia"/>
          <w:color w:val="0D0D0D"/>
        </w:rPr>
      </w:pPr>
      <w:r w:rsidRPr="00171086">
        <w:rPr>
          <w:rFonts w:asciiTheme="minorEastAsia" w:eastAsiaTheme="minorEastAsia" w:hAnsiTheme="minorEastAsia" w:hint="eastAsia"/>
          <w:color w:val="0D0D0D"/>
        </w:rPr>
        <w:t>2005年，公开上市，深圳证券交易所上市（代码002045）</w:t>
      </w:r>
    </w:p>
    <w:p w:rsidR="00BE47D3" w:rsidRPr="00171086" w:rsidRDefault="00E25135" w:rsidP="00144921">
      <w:pPr>
        <w:pStyle w:val="a3"/>
        <w:spacing w:before="0" w:beforeAutospacing="0" w:after="0" w:afterAutospacing="0" w:line="400" w:lineRule="atLeast"/>
        <w:ind w:firstLine="480"/>
        <w:rPr>
          <w:rFonts w:asciiTheme="minorEastAsia" w:eastAsiaTheme="minorEastAsia" w:hAnsiTheme="minorEastAsia"/>
          <w:color w:val="0D0D0D"/>
        </w:rPr>
      </w:pPr>
      <w:r w:rsidRPr="00171086">
        <w:rPr>
          <w:rFonts w:asciiTheme="minorEastAsia" w:eastAsiaTheme="minorEastAsia" w:hAnsiTheme="minorEastAsia" w:hint="eastAsia"/>
          <w:color w:val="0D0D0D"/>
        </w:rPr>
        <w:t>2010年，成立博士后科研工作站</w:t>
      </w:r>
    </w:p>
    <w:p w:rsidR="00BE47D3" w:rsidRPr="00171086" w:rsidRDefault="00E25135" w:rsidP="00144921">
      <w:pPr>
        <w:pStyle w:val="a3"/>
        <w:spacing w:before="0" w:beforeAutospacing="0" w:after="0" w:afterAutospacing="0" w:line="400" w:lineRule="atLeast"/>
        <w:ind w:firstLine="480"/>
        <w:rPr>
          <w:rFonts w:asciiTheme="minorEastAsia" w:eastAsiaTheme="minorEastAsia" w:hAnsiTheme="minorEastAsia"/>
          <w:color w:val="0D0D0D"/>
        </w:rPr>
      </w:pPr>
      <w:r w:rsidRPr="00171086">
        <w:rPr>
          <w:rFonts w:asciiTheme="minorEastAsia" w:eastAsiaTheme="minorEastAsia" w:hAnsiTheme="minorEastAsia" w:hint="eastAsia"/>
          <w:color w:val="0D0D0D"/>
        </w:rPr>
        <w:t>2011年，成立集团，目前旗下拥有16家子公司</w:t>
      </w:r>
    </w:p>
    <w:p w:rsidR="00BE47D3" w:rsidRPr="00171086" w:rsidRDefault="00E25135" w:rsidP="00144921">
      <w:pPr>
        <w:pStyle w:val="a3"/>
        <w:spacing w:before="0" w:beforeAutospacing="0" w:after="0" w:afterAutospacing="0" w:line="400" w:lineRule="atLeast"/>
        <w:ind w:firstLine="480"/>
        <w:rPr>
          <w:rFonts w:asciiTheme="minorEastAsia" w:eastAsiaTheme="minorEastAsia" w:hAnsiTheme="minorEastAsia"/>
        </w:rPr>
      </w:pPr>
      <w:r w:rsidRPr="00171086">
        <w:rPr>
          <w:rFonts w:asciiTheme="minorEastAsia" w:eastAsiaTheme="minorEastAsia" w:hAnsiTheme="minorEastAsia" w:hint="eastAsia"/>
        </w:rPr>
        <w:t>2016年，成立国光研究院，研发地点设立在美国加州，中国广州</w:t>
      </w:r>
    </w:p>
    <w:p w:rsidR="009472CA" w:rsidRPr="00171086" w:rsidRDefault="009472CA" w:rsidP="00144921">
      <w:pPr>
        <w:pStyle w:val="a3"/>
        <w:spacing w:before="0" w:beforeAutospacing="0" w:after="0" w:afterAutospacing="0" w:line="400" w:lineRule="atLeast"/>
        <w:ind w:leftChars="-405" w:left="-850" w:rightChars="-162" w:right="-340"/>
        <w:rPr>
          <w:rFonts w:asciiTheme="minorEastAsia" w:eastAsiaTheme="minorEastAsia" w:hAnsiTheme="minorEastAsia"/>
          <w:color w:val="0D0D0D"/>
        </w:rPr>
      </w:pPr>
    </w:p>
    <w:p w:rsidR="009472CA" w:rsidRPr="00171086" w:rsidRDefault="000A19C7" w:rsidP="00144921">
      <w:pPr>
        <w:widowControl/>
        <w:spacing w:line="400" w:lineRule="atLeast"/>
        <w:jc w:val="left"/>
        <w:rPr>
          <w:rFonts w:asciiTheme="minorEastAsia" w:eastAsiaTheme="minorEastAsia" w:hAnsiTheme="minorEastAsia" w:cs="宋体"/>
          <w:color w:val="0D0D0D"/>
          <w:kern w:val="0"/>
          <w:sz w:val="24"/>
        </w:rPr>
      </w:pPr>
      <w:r w:rsidRPr="00171086">
        <w:rPr>
          <w:rFonts w:asciiTheme="minorEastAsia" w:eastAsiaTheme="minorEastAsia" w:hAnsiTheme="minorEastAsia"/>
          <w:color w:val="0D0D0D"/>
          <w:sz w:val="24"/>
        </w:rPr>
        <w:br w:type="page"/>
      </w:r>
    </w:p>
    <w:p w:rsidR="00D41C89" w:rsidRPr="00171086" w:rsidRDefault="00D41C89" w:rsidP="00144921">
      <w:pPr>
        <w:widowControl/>
        <w:spacing w:line="400" w:lineRule="atLeast"/>
        <w:jc w:val="left"/>
        <w:rPr>
          <w:rFonts w:asciiTheme="minorEastAsia" w:eastAsiaTheme="minorEastAsia" w:hAnsiTheme="minorEastAsia"/>
          <w:b/>
          <w:sz w:val="24"/>
        </w:rPr>
      </w:pPr>
      <w:r w:rsidRPr="00171086">
        <w:rPr>
          <w:rFonts w:asciiTheme="minorEastAsia" w:eastAsiaTheme="minorEastAsia" w:hAnsiTheme="minorEastAsia" w:hint="eastAsia"/>
          <w:b/>
          <w:sz w:val="24"/>
        </w:rPr>
        <w:lastRenderedPageBreak/>
        <w:t>一、招聘对象</w:t>
      </w:r>
    </w:p>
    <w:p w:rsidR="00226437" w:rsidRPr="00171086" w:rsidRDefault="00D41C89" w:rsidP="00144921">
      <w:pPr>
        <w:spacing w:line="400" w:lineRule="atLeast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201</w:t>
      </w:r>
      <w:r w:rsidR="00093A82" w:rsidRPr="00171086">
        <w:rPr>
          <w:rFonts w:asciiTheme="minorEastAsia" w:eastAsiaTheme="minorEastAsia" w:hAnsiTheme="minorEastAsia" w:hint="eastAsia"/>
          <w:sz w:val="24"/>
        </w:rPr>
        <w:t>8</w:t>
      </w:r>
      <w:r w:rsidR="003F7CAD" w:rsidRPr="00171086">
        <w:rPr>
          <w:rFonts w:asciiTheme="minorEastAsia" w:eastAsiaTheme="minorEastAsia" w:hAnsiTheme="minorEastAsia" w:hint="eastAsia"/>
          <w:sz w:val="24"/>
        </w:rPr>
        <w:t>届全日制应届本科、</w:t>
      </w:r>
      <w:r w:rsidRPr="00171086">
        <w:rPr>
          <w:rFonts w:asciiTheme="minorEastAsia" w:eastAsiaTheme="minorEastAsia" w:hAnsiTheme="minorEastAsia" w:hint="eastAsia"/>
          <w:sz w:val="24"/>
        </w:rPr>
        <w:t>硕士</w:t>
      </w:r>
      <w:r w:rsidR="00997CEC" w:rsidRPr="00171086">
        <w:rPr>
          <w:rFonts w:asciiTheme="minorEastAsia" w:eastAsiaTheme="minorEastAsia" w:hAnsiTheme="minorEastAsia" w:hint="eastAsia"/>
          <w:sz w:val="24"/>
        </w:rPr>
        <w:t>毕业生</w:t>
      </w:r>
    </w:p>
    <w:p w:rsidR="00D41C89" w:rsidRPr="00171086" w:rsidRDefault="00D41C89" w:rsidP="00144921">
      <w:pPr>
        <w:widowControl/>
        <w:spacing w:line="400" w:lineRule="atLeast"/>
        <w:jc w:val="left"/>
        <w:rPr>
          <w:rFonts w:asciiTheme="minorEastAsia" w:eastAsiaTheme="minorEastAsia" w:hAnsiTheme="minorEastAsia"/>
          <w:b/>
          <w:sz w:val="24"/>
        </w:rPr>
      </w:pPr>
      <w:r w:rsidRPr="00171086">
        <w:rPr>
          <w:rFonts w:asciiTheme="minorEastAsia" w:eastAsiaTheme="minorEastAsia" w:hAnsiTheme="minorEastAsia" w:hint="eastAsia"/>
          <w:b/>
          <w:sz w:val="24"/>
        </w:rPr>
        <w:t>二、招聘岗位</w:t>
      </w:r>
    </w:p>
    <w:tbl>
      <w:tblPr>
        <w:tblW w:w="10730" w:type="dxa"/>
        <w:jc w:val="center"/>
        <w:tblLook w:val="04A0" w:firstRow="1" w:lastRow="0" w:firstColumn="1" w:lastColumn="0" w:noHBand="0" w:noVBand="1"/>
      </w:tblPr>
      <w:tblGrid>
        <w:gridCol w:w="1384"/>
        <w:gridCol w:w="2209"/>
        <w:gridCol w:w="851"/>
        <w:gridCol w:w="850"/>
        <w:gridCol w:w="5436"/>
      </w:tblGrid>
      <w:tr w:rsidR="00310D77" w:rsidRPr="00171086" w:rsidTr="003A6BC6">
        <w:trPr>
          <w:trHeight w:val="397"/>
          <w:jc w:val="center"/>
        </w:trPr>
        <w:tc>
          <w:tcPr>
            <w:tcW w:w="3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D77" w:rsidRPr="00171086" w:rsidRDefault="00310D77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D77" w:rsidRPr="00171086" w:rsidRDefault="00310D77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0D77" w:rsidRPr="00171086" w:rsidRDefault="00310D77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10D77" w:rsidRPr="00171086" w:rsidRDefault="00310D77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技术研发类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电声工程师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声学、物理、机械电子、录音工程及相关专业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电子工程师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电子类专业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结构工程师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模具、机械制造及相关专业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仿真工程师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机械、物理、声学、力学及相关专业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材料工程师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造纸、材料及相关专业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产品工程师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电子、机械及相关专业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包装工程师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包装工程及相关专业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软件工程师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电子类、自动化控制及相关专业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AOI工程师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视觉控制及相关专业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机械/电控工程师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机械制造、自动化、电控设计及相关专业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技术支持类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质量管理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机械、电子、材料、质量管理</w:t>
            </w:r>
            <w:r w:rsidR="00E30107"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工程</w:t>
            </w: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工程管理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工业工程、机械、电子、自动化及相关专业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供应链管理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E30107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材料、化学</w:t>
            </w:r>
            <w:r w:rsidR="00623F71"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、机械、电子、工商管理及相关专业</w:t>
            </w:r>
          </w:p>
        </w:tc>
      </w:tr>
      <w:tr w:rsidR="00623F71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信息管理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3F71" w:rsidRPr="00171086" w:rsidRDefault="00623F71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计算机科学、软件工程、网络工程及相关专业</w:t>
            </w:r>
          </w:p>
        </w:tc>
      </w:tr>
      <w:tr w:rsidR="00097845" w:rsidRPr="00171086" w:rsidTr="003A6BC6">
        <w:trPr>
          <w:trHeight w:val="28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运营服务类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销售管理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机械、电子、市场营销、工商管理及相关专业</w:t>
            </w:r>
          </w:p>
        </w:tc>
      </w:tr>
      <w:tr w:rsidR="00097845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项目管理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机械、电子、英语、工商管理及相关专业</w:t>
            </w:r>
          </w:p>
        </w:tc>
      </w:tr>
      <w:tr w:rsidR="00097845" w:rsidRPr="00171086" w:rsidTr="003A6BC6">
        <w:trPr>
          <w:trHeight w:val="280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职能管理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本/硕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845" w:rsidRPr="00171086" w:rsidRDefault="00097845" w:rsidP="003A6BC6">
            <w:pPr>
              <w:widowControl/>
              <w:spacing w:line="40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17108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财务管理、会计学、法学、金融及相关专业</w:t>
            </w:r>
          </w:p>
        </w:tc>
      </w:tr>
    </w:tbl>
    <w:p w:rsidR="008E344D" w:rsidRPr="00171086" w:rsidRDefault="008E7342" w:rsidP="00144921">
      <w:pPr>
        <w:widowControl/>
        <w:spacing w:line="400" w:lineRule="atLeast"/>
        <w:jc w:val="left"/>
        <w:rPr>
          <w:rFonts w:asciiTheme="minorEastAsia" w:eastAsiaTheme="minorEastAsia" w:hAnsiTheme="minorEastAsia"/>
          <w:b/>
          <w:sz w:val="24"/>
        </w:rPr>
      </w:pPr>
      <w:r w:rsidRPr="00171086">
        <w:rPr>
          <w:rFonts w:asciiTheme="minorEastAsia" w:eastAsiaTheme="minorEastAsia" w:hAnsiTheme="minorEastAsia" w:hint="eastAsia"/>
          <w:b/>
          <w:sz w:val="24"/>
        </w:rPr>
        <w:t>三、</w:t>
      </w:r>
      <w:r w:rsidR="00012EEF" w:rsidRPr="00171086">
        <w:rPr>
          <w:rFonts w:asciiTheme="minorEastAsia" w:eastAsiaTheme="minorEastAsia" w:hAnsiTheme="minorEastAsia" w:hint="eastAsia"/>
          <w:b/>
          <w:sz w:val="24"/>
        </w:rPr>
        <w:t>福利待遇</w:t>
      </w:r>
    </w:p>
    <w:p w:rsidR="008E344D" w:rsidRPr="00171086" w:rsidRDefault="008E344D" w:rsidP="00144921">
      <w:pPr>
        <w:spacing w:line="400" w:lineRule="atLeast"/>
        <w:ind w:hanging="2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1、员工保障类：</w:t>
      </w:r>
      <w:r w:rsidR="003856F3" w:rsidRPr="00171086">
        <w:rPr>
          <w:rFonts w:asciiTheme="minorEastAsia" w:eastAsiaTheme="minorEastAsia" w:hAnsiTheme="minorEastAsia" w:hint="eastAsia"/>
          <w:sz w:val="24"/>
        </w:rPr>
        <w:t>年终奖金、</w:t>
      </w:r>
      <w:r w:rsidRPr="00171086">
        <w:rPr>
          <w:rFonts w:asciiTheme="minorEastAsia" w:eastAsiaTheme="minorEastAsia" w:hAnsiTheme="minorEastAsia" w:hint="eastAsia"/>
          <w:sz w:val="24"/>
        </w:rPr>
        <w:t>项目奖金，</w:t>
      </w:r>
      <w:r w:rsidR="00DB0F64" w:rsidRPr="00171086">
        <w:rPr>
          <w:rFonts w:asciiTheme="minorEastAsia" w:eastAsiaTheme="minorEastAsia" w:hAnsiTheme="minorEastAsia" w:hint="eastAsia"/>
          <w:sz w:val="24"/>
        </w:rPr>
        <w:t>六</w:t>
      </w:r>
      <w:r w:rsidR="004E57B5" w:rsidRPr="00171086">
        <w:rPr>
          <w:rFonts w:asciiTheme="minorEastAsia" w:eastAsiaTheme="minorEastAsia" w:hAnsiTheme="minorEastAsia" w:hint="eastAsia"/>
          <w:sz w:val="24"/>
        </w:rPr>
        <w:t>险</w:t>
      </w:r>
      <w:proofErr w:type="gramStart"/>
      <w:r w:rsidR="004E57B5" w:rsidRPr="00171086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="004E57B5" w:rsidRPr="00171086">
        <w:rPr>
          <w:rFonts w:asciiTheme="minorEastAsia" w:eastAsiaTheme="minorEastAsia" w:hAnsiTheme="minorEastAsia" w:hint="eastAsia"/>
          <w:sz w:val="24"/>
        </w:rPr>
        <w:t>金，</w:t>
      </w:r>
      <w:r w:rsidR="003856F3" w:rsidRPr="00171086">
        <w:rPr>
          <w:rFonts w:asciiTheme="minorEastAsia" w:eastAsiaTheme="minorEastAsia" w:hAnsiTheme="minorEastAsia" w:hint="eastAsia"/>
          <w:sz w:val="24"/>
        </w:rPr>
        <w:t>员工体检，</w:t>
      </w:r>
      <w:r w:rsidRPr="00171086">
        <w:rPr>
          <w:rFonts w:asciiTheme="minorEastAsia" w:eastAsiaTheme="minorEastAsia" w:hAnsiTheme="minorEastAsia" w:hint="eastAsia"/>
          <w:sz w:val="24"/>
        </w:rPr>
        <w:t>五天工作制</w:t>
      </w:r>
      <w:r w:rsidR="0067218F" w:rsidRPr="00171086">
        <w:rPr>
          <w:rFonts w:asciiTheme="minorEastAsia" w:eastAsiaTheme="minorEastAsia" w:hAnsiTheme="minorEastAsia" w:hint="eastAsia"/>
          <w:sz w:val="24"/>
        </w:rPr>
        <w:t>。</w:t>
      </w:r>
    </w:p>
    <w:p w:rsidR="008E344D" w:rsidRPr="00171086" w:rsidRDefault="008E344D" w:rsidP="00144921">
      <w:pPr>
        <w:spacing w:line="400" w:lineRule="atLeast"/>
        <w:ind w:hanging="2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2、员工支持类：营养饮食，员工班车，员工宿舍，带薪年假，在职培训</w:t>
      </w:r>
      <w:r w:rsidR="0067218F" w:rsidRPr="00171086">
        <w:rPr>
          <w:rFonts w:asciiTheme="minorEastAsia" w:eastAsiaTheme="minorEastAsia" w:hAnsiTheme="minorEastAsia" w:hint="eastAsia"/>
          <w:sz w:val="24"/>
        </w:rPr>
        <w:t>。</w:t>
      </w:r>
    </w:p>
    <w:p w:rsidR="008E344D" w:rsidRPr="00171086" w:rsidRDefault="008E344D" w:rsidP="00144921">
      <w:pPr>
        <w:spacing w:line="400" w:lineRule="atLeast"/>
        <w:ind w:hanging="2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3</w:t>
      </w:r>
      <w:r w:rsidR="00A017D9" w:rsidRPr="00171086">
        <w:rPr>
          <w:rFonts w:asciiTheme="minorEastAsia" w:eastAsiaTheme="minorEastAsia" w:hAnsiTheme="minorEastAsia" w:hint="eastAsia"/>
          <w:sz w:val="24"/>
        </w:rPr>
        <w:t>、文娱活动类：员工旅行，</w:t>
      </w:r>
      <w:r w:rsidR="003856F3" w:rsidRPr="00171086">
        <w:rPr>
          <w:rFonts w:asciiTheme="minorEastAsia" w:eastAsiaTheme="minorEastAsia" w:hAnsiTheme="minorEastAsia" w:hint="eastAsia"/>
          <w:sz w:val="24"/>
        </w:rPr>
        <w:t>球类比赛</w:t>
      </w:r>
      <w:r w:rsidR="00A017D9" w:rsidRPr="00171086">
        <w:rPr>
          <w:rFonts w:asciiTheme="minorEastAsia" w:eastAsiaTheme="minorEastAsia" w:hAnsiTheme="minorEastAsia" w:hint="eastAsia"/>
          <w:sz w:val="24"/>
        </w:rPr>
        <w:t>，文艺晚会，节假日慰问，健身房</w:t>
      </w:r>
      <w:r w:rsidR="0067218F" w:rsidRPr="00171086">
        <w:rPr>
          <w:rFonts w:asciiTheme="minorEastAsia" w:eastAsiaTheme="minorEastAsia" w:hAnsiTheme="minorEastAsia" w:hint="eastAsia"/>
          <w:sz w:val="24"/>
        </w:rPr>
        <w:t>。</w:t>
      </w:r>
    </w:p>
    <w:p w:rsidR="008E344D" w:rsidRPr="00171086" w:rsidRDefault="008E344D" w:rsidP="00144921">
      <w:pPr>
        <w:spacing w:line="400" w:lineRule="atLeast"/>
        <w:ind w:hanging="2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4、贴心服务类：法律服务，国光公寓，购房贷款，子女上学，单身派对</w:t>
      </w:r>
      <w:r w:rsidR="0067218F" w:rsidRPr="00171086">
        <w:rPr>
          <w:rFonts w:asciiTheme="minorEastAsia" w:eastAsiaTheme="minorEastAsia" w:hAnsiTheme="minorEastAsia" w:hint="eastAsia"/>
          <w:sz w:val="24"/>
        </w:rPr>
        <w:t>。</w:t>
      </w:r>
    </w:p>
    <w:p w:rsidR="00E36670" w:rsidRPr="00171086" w:rsidRDefault="008E344D" w:rsidP="00144921">
      <w:pPr>
        <w:spacing w:line="400" w:lineRule="atLeast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5、花园式低密</w:t>
      </w:r>
      <w:r w:rsidR="00D964B7" w:rsidRPr="00171086">
        <w:rPr>
          <w:rFonts w:asciiTheme="minorEastAsia" w:eastAsiaTheme="minorEastAsia" w:hAnsiTheme="minorEastAsia" w:hint="eastAsia"/>
          <w:sz w:val="24"/>
        </w:rPr>
        <w:t>度</w:t>
      </w:r>
      <w:r w:rsidRPr="00171086">
        <w:rPr>
          <w:rFonts w:asciiTheme="minorEastAsia" w:eastAsiaTheme="minorEastAsia" w:hAnsiTheme="minorEastAsia" w:hint="eastAsia"/>
          <w:sz w:val="24"/>
        </w:rPr>
        <w:t>生态办公环境，占地面积</w:t>
      </w:r>
      <w:r w:rsidR="003856F3" w:rsidRPr="00171086">
        <w:rPr>
          <w:rFonts w:asciiTheme="minorEastAsia" w:eastAsiaTheme="minorEastAsia" w:hAnsiTheme="minorEastAsia" w:hint="eastAsia"/>
          <w:sz w:val="24"/>
        </w:rPr>
        <w:t>超过</w:t>
      </w:r>
      <w:r w:rsidRPr="00171086">
        <w:rPr>
          <w:rFonts w:asciiTheme="minorEastAsia" w:eastAsiaTheme="minorEastAsia" w:hAnsiTheme="minorEastAsia" w:hint="eastAsia"/>
          <w:sz w:val="24"/>
        </w:rPr>
        <w:t>1000亩，绿化面积高达65%。</w:t>
      </w:r>
    </w:p>
    <w:p w:rsidR="00D964B7" w:rsidRPr="00171086" w:rsidRDefault="00B62DC3" w:rsidP="00144921">
      <w:pPr>
        <w:widowControl/>
        <w:spacing w:line="400" w:lineRule="atLeast"/>
        <w:jc w:val="left"/>
        <w:rPr>
          <w:rFonts w:asciiTheme="minorEastAsia" w:eastAsiaTheme="minorEastAsia" w:hAnsiTheme="minorEastAsia"/>
          <w:b/>
          <w:sz w:val="24"/>
        </w:rPr>
      </w:pPr>
      <w:r w:rsidRPr="00171086">
        <w:rPr>
          <w:rFonts w:asciiTheme="minorEastAsia" w:eastAsiaTheme="minorEastAsia" w:hAnsiTheme="minorEastAsia" w:hint="eastAsia"/>
          <w:b/>
          <w:sz w:val="24"/>
        </w:rPr>
        <w:t>四、</w:t>
      </w:r>
      <w:r w:rsidR="00D964B7" w:rsidRPr="00171086">
        <w:rPr>
          <w:rFonts w:asciiTheme="minorEastAsia" w:eastAsiaTheme="minorEastAsia" w:hAnsiTheme="minorEastAsia" w:hint="eastAsia"/>
          <w:b/>
          <w:sz w:val="24"/>
        </w:rPr>
        <w:t>宣讲行程</w:t>
      </w:r>
    </w:p>
    <w:p w:rsidR="00D964B7" w:rsidRPr="00171086" w:rsidRDefault="00D964B7" w:rsidP="00144921">
      <w:pPr>
        <w:spacing w:line="400" w:lineRule="atLeast"/>
        <w:ind w:rightChars="-162" w:right="-340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宣讲日期：9月—11月</w:t>
      </w:r>
    </w:p>
    <w:p w:rsidR="00D964B7" w:rsidRPr="00171086" w:rsidRDefault="00D964B7" w:rsidP="00144921">
      <w:pPr>
        <w:spacing w:line="400" w:lineRule="atLeast"/>
        <w:ind w:rightChars="-162" w:right="-340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宣讲地区：南京-西安-哈尔滨-青岛-武汉-长沙</w:t>
      </w:r>
      <w:r w:rsidR="008C00C7" w:rsidRPr="00171086">
        <w:rPr>
          <w:rFonts w:asciiTheme="minorEastAsia" w:eastAsiaTheme="minorEastAsia" w:hAnsiTheme="minorEastAsia" w:hint="eastAsia"/>
          <w:sz w:val="24"/>
        </w:rPr>
        <w:t>-湘潭</w:t>
      </w:r>
      <w:r w:rsidRPr="00171086">
        <w:rPr>
          <w:rFonts w:asciiTheme="minorEastAsia" w:eastAsiaTheme="minorEastAsia" w:hAnsiTheme="minorEastAsia" w:hint="eastAsia"/>
          <w:sz w:val="24"/>
        </w:rPr>
        <w:t>-桂林-广州-重庆-成都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91"/>
        <w:gridCol w:w="2225"/>
        <w:gridCol w:w="1559"/>
        <w:gridCol w:w="3685"/>
      </w:tblGrid>
      <w:tr w:rsidR="00097845" w:rsidRPr="00171086" w:rsidTr="007311BF">
        <w:trPr>
          <w:trHeight w:val="397"/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71086">
              <w:rPr>
                <w:rFonts w:asciiTheme="minorEastAsia" w:eastAsiaTheme="minorEastAsia" w:hAnsiTheme="minorEastAsia"/>
                <w:b/>
                <w:sz w:val="24"/>
              </w:rPr>
              <w:t>地区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71086">
              <w:rPr>
                <w:rFonts w:asciiTheme="minorEastAsia" w:eastAsiaTheme="minorEastAsia" w:hAnsiTheme="minorEastAsia"/>
                <w:b/>
                <w:sz w:val="24"/>
              </w:rPr>
              <w:t>学校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71086">
              <w:rPr>
                <w:rFonts w:asciiTheme="minorEastAsia" w:eastAsiaTheme="minorEastAsia" w:hAnsiTheme="minorEastAsia"/>
                <w:b/>
                <w:sz w:val="24"/>
              </w:rPr>
              <w:t>宣讲时间</w:t>
            </w:r>
          </w:p>
        </w:tc>
        <w:tc>
          <w:tcPr>
            <w:tcW w:w="368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71086">
              <w:rPr>
                <w:rFonts w:asciiTheme="minorEastAsia" w:eastAsiaTheme="minorEastAsia" w:hAnsiTheme="minorEastAsia"/>
                <w:b/>
                <w:sz w:val="24"/>
              </w:rPr>
              <w:t>宣讲地点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南京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南京大学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9月28日</w:t>
            </w:r>
          </w:p>
        </w:tc>
        <w:tc>
          <w:tcPr>
            <w:tcW w:w="368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南</w:t>
            </w:r>
            <w:proofErr w:type="gramStart"/>
            <w:r w:rsidRPr="00171086">
              <w:rPr>
                <w:rFonts w:asciiTheme="minorEastAsia" w:eastAsiaTheme="minorEastAsia" w:hAnsiTheme="minorEastAsia" w:cs="Arial"/>
                <w:sz w:val="24"/>
              </w:rPr>
              <w:t>园教学</w:t>
            </w:r>
            <w:proofErr w:type="gramEnd"/>
            <w:r w:rsidRPr="00171086">
              <w:rPr>
                <w:rFonts w:asciiTheme="minorEastAsia" w:eastAsiaTheme="minorEastAsia" w:hAnsiTheme="minorEastAsia" w:cs="Arial"/>
                <w:sz w:val="24"/>
              </w:rPr>
              <w:t>楼217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西安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西北工业大学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10月9日</w:t>
            </w:r>
          </w:p>
        </w:tc>
        <w:tc>
          <w:tcPr>
            <w:tcW w:w="368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 xml:space="preserve">友谊校区 </w:t>
            </w:r>
            <w:proofErr w:type="gramStart"/>
            <w:r w:rsidRPr="00171086">
              <w:rPr>
                <w:rFonts w:asciiTheme="minorEastAsia" w:eastAsiaTheme="minorEastAsia" w:hAnsiTheme="minorEastAsia" w:cs="Arial"/>
                <w:sz w:val="24"/>
              </w:rPr>
              <w:t>阶五</w:t>
            </w:r>
            <w:proofErr w:type="gramEnd"/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西安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西安交通大学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10月10日</w:t>
            </w:r>
          </w:p>
        </w:tc>
        <w:tc>
          <w:tcPr>
            <w:tcW w:w="368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就</w:t>
            </w:r>
            <w:proofErr w:type="gramStart"/>
            <w:r w:rsidRPr="00171086">
              <w:rPr>
                <w:rFonts w:asciiTheme="minorEastAsia" w:eastAsiaTheme="minorEastAsia" w:hAnsiTheme="minorEastAsia" w:cs="Arial"/>
                <w:sz w:val="24"/>
              </w:rPr>
              <w:t>创中心</w:t>
            </w:r>
            <w:proofErr w:type="gramEnd"/>
            <w:r w:rsidRPr="00171086">
              <w:rPr>
                <w:rFonts w:asciiTheme="minorEastAsia" w:eastAsiaTheme="minorEastAsia" w:hAnsiTheme="minorEastAsia" w:cs="Arial"/>
                <w:sz w:val="24"/>
              </w:rPr>
              <w:t>204室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5801DF" w:rsidRPr="00171086" w:rsidRDefault="005801DF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西安</w:t>
            </w:r>
          </w:p>
        </w:tc>
        <w:tc>
          <w:tcPr>
            <w:tcW w:w="2225" w:type="dxa"/>
            <w:vAlign w:val="center"/>
          </w:tcPr>
          <w:p w:rsidR="005801DF" w:rsidRPr="00171086" w:rsidRDefault="005801DF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西安工程大学</w:t>
            </w:r>
          </w:p>
        </w:tc>
        <w:tc>
          <w:tcPr>
            <w:tcW w:w="1559" w:type="dxa"/>
            <w:vAlign w:val="center"/>
          </w:tcPr>
          <w:p w:rsidR="005801DF" w:rsidRPr="00171086" w:rsidRDefault="005801DF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 w:hint="eastAsia"/>
                <w:sz w:val="24"/>
              </w:rPr>
              <w:t>10月11日</w:t>
            </w:r>
          </w:p>
        </w:tc>
        <w:tc>
          <w:tcPr>
            <w:tcW w:w="3685" w:type="dxa"/>
            <w:vAlign w:val="center"/>
          </w:tcPr>
          <w:p w:rsidR="005801DF" w:rsidRPr="00171086" w:rsidRDefault="005801DF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 w:hint="eastAsia"/>
                <w:sz w:val="24"/>
              </w:rPr>
              <w:t>临潼就</w:t>
            </w:r>
            <w:proofErr w:type="gramStart"/>
            <w:r w:rsidRPr="00171086">
              <w:rPr>
                <w:rFonts w:asciiTheme="minorEastAsia" w:eastAsiaTheme="minorEastAsia" w:hAnsiTheme="minorEastAsia" w:cs="Arial" w:hint="eastAsia"/>
                <w:sz w:val="24"/>
              </w:rPr>
              <w:t>创中心</w:t>
            </w:r>
            <w:proofErr w:type="gramEnd"/>
            <w:r w:rsidRPr="00171086">
              <w:rPr>
                <w:rFonts w:asciiTheme="minorEastAsia" w:eastAsiaTheme="minorEastAsia" w:hAnsiTheme="minorEastAsia" w:cs="Arial" w:hint="eastAsia"/>
                <w:sz w:val="24"/>
              </w:rPr>
              <w:t>第一宣讲室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/>
                <w:sz w:val="24"/>
              </w:rPr>
              <w:t>哈尔滨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哈尔滨工程大学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10月16日</w:t>
            </w:r>
          </w:p>
        </w:tc>
        <w:tc>
          <w:tcPr>
            <w:tcW w:w="368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待定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青岛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中国海洋大学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10月19日</w:t>
            </w:r>
          </w:p>
        </w:tc>
        <w:tc>
          <w:tcPr>
            <w:tcW w:w="368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待定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/>
                <w:sz w:val="24"/>
              </w:rPr>
              <w:t>武汉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武汉理工大学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10月19日</w:t>
            </w:r>
          </w:p>
        </w:tc>
        <w:tc>
          <w:tcPr>
            <w:tcW w:w="368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proofErr w:type="gramStart"/>
            <w:r w:rsidRPr="00171086">
              <w:rPr>
                <w:rFonts w:asciiTheme="minorEastAsia" w:eastAsiaTheme="minorEastAsia" w:hAnsiTheme="minorEastAsia" w:hint="eastAsia"/>
                <w:sz w:val="24"/>
              </w:rPr>
              <w:t>马房山</w:t>
            </w:r>
            <w:proofErr w:type="gramEnd"/>
            <w:r w:rsidRPr="00171086">
              <w:rPr>
                <w:rFonts w:asciiTheme="minorEastAsia" w:eastAsiaTheme="minorEastAsia" w:hAnsiTheme="minorEastAsia" w:hint="eastAsia"/>
                <w:sz w:val="24"/>
              </w:rPr>
              <w:t>校区东院就业大楼三号厅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/>
                <w:sz w:val="24"/>
              </w:rPr>
              <w:lastRenderedPageBreak/>
              <w:t>武汉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华中科技大学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10月20日</w:t>
            </w:r>
          </w:p>
        </w:tc>
        <w:tc>
          <w:tcPr>
            <w:tcW w:w="368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 w:hint="eastAsia"/>
                <w:sz w:val="24"/>
              </w:rPr>
              <w:t>大学生活动中心</w:t>
            </w:r>
            <w:r w:rsidRPr="00171086">
              <w:rPr>
                <w:rFonts w:asciiTheme="minorEastAsia" w:eastAsiaTheme="minorEastAsia" w:hAnsiTheme="minorEastAsia" w:cs="Arial"/>
                <w:sz w:val="24"/>
              </w:rPr>
              <w:t>603</w:t>
            </w:r>
            <w:r w:rsidRPr="00171086">
              <w:rPr>
                <w:rFonts w:asciiTheme="minorEastAsia" w:eastAsiaTheme="minorEastAsia" w:hAnsiTheme="minorEastAsia" w:cs="Arial" w:hint="eastAsia"/>
                <w:sz w:val="24"/>
              </w:rPr>
              <w:t>室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长沙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湖南大学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10月24日</w:t>
            </w:r>
          </w:p>
        </w:tc>
        <w:tc>
          <w:tcPr>
            <w:tcW w:w="368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待定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/>
                <w:sz w:val="24"/>
              </w:rPr>
              <w:t>湘潭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湘潭大学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10月27日</w:t>
            </w:r>
          </w:p>
        </w:tc>
        <w:tc>
          <w:tcPr>
            <w:tcW w:w="3685" w:type="dxa"/>
            <w:vAlign w:val="center"/>
          </w:tcPr>
          <w:p w:rsidR="007E257A" w:rsidRPr="00171086" w:rsidRDefault="00D03E9F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服务大楼106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桂林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桂林电子科技大学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10月</w:t>
            </w:r>
            <w:r w:rsidR="00EE433F" w:rsidRPr="00171086">
              <w:rPr>
                <w:rFonts w:asciiTheme="minorEastAsia" w:eastAsiaTheme="minorEastAsia" w:hAnsiTheme="minorEastAsia" w:cs="Arial" w:hint="eastAsia"/>
                <w:sz w:val="24"/>
              </w:rPr>
              <w:t>21</w:t>
            </w:r>
            <w:r w:rsidRPr="00171086">
              <w:rPr>
                <w:rFonts w:asciiTheme="minorEastAsia" w:eastAsiaTheme="minorEastAsia" w:hAnsiTheme="minorEastAsia" w:cs="Arial"/>
                <w:sz w:val="24"/>
              </w:rPr>
              <w:t>日</w:t>
            </w:r>
          </w:p>
        </w:tc>
        <w:tc>
          <w:tcPr>
            <w:tcW w:w="3685" w:type="dxa"/>
            <w:vAlign w:val="center"/>
          </w:tcPr>
          <w:p w:rsidR="007E257A" w:rsidRPr="00171086" w:rsidRDefault="00C31AC8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 w:hint="eastAsia"/>
                <w:sz w:val="24"/>
              </w:rPr>
              <w:t>花江校区</w:t>
            </w:r>
            <w:r w:rsidRPr="00171086">
              <w:rPr>
                <w:rFonts w:asciiTheme="minorEastAsia" w:eastAsiaTheme="minorEastAsia" w:hAnsiTheme="minorEastAsia" w:cs="Arial"/>
                <w:sz w:val="24"/>
              </w:rPr>
              <w:t>11C109室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/>
                <w:sz w:val="24"/>
              </w:rPr>
              <w:t>广州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华南理工大学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11月1日</w:t>
            </w:r>
          </w:p>
        </w:tc>
        <w:tc>
          <w:tcPr>
            <w:tcW w:w="3685" w:type="dxa"/>
            <w:vAlign w:val="center"/>
          </w:tcPr>
          <w:p w:rsidR="007E257A" w:rsidRPr="00171086" w:rsidRDefault="003331B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五山校区34号403</w:t>
            </w:r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/>
                <w:sz w:val="24"/>
              </w:rPr>
              <w:t>重庆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重庆大学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171086">
              <w:rPr>
                <w:rFonts w:asciiTheme="minorEastAsia" w:eastAsiaTheme="minorEastAsia" w:hAnsiTheme="minorEastAsia" w:cs="Arial"/>
                <w:sz w:val="24"/>
              </w:rPr>
              <w:t>11月2日</w:t>
            </w:r>
          </w:p>
        </w:tc>
        <w:tc>
          <w:tcPr>
            <w:tcW w:w="3685" w:type="dxa"/>
            <w:vAlign w:val="center"/>
          </w:tcPr>
          <w:p w:rsidR="007E257A" w:rsidRPr="00171086" w:rsidRDefault="00171086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A区主教学楼107室</w:t>
            </w:r>
            <w:bookmarkStart w:id="0" w:name="_GoBack"/>
            <w:bookmarkEnd w:id="0"/>
          </w:p>
        </w:tc>
      </w:tr>
      <w:tr w:rsidR="00097845" w:rsidRPr="00171086" w:rsidTr="007311BF">
        <w:trPr>
          <w:jc w:val="center"/>
        </w:trPr>
        <w:tc>
          <w:tcPr>
            <w:tcW w:w="1091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成都</w:t>
            </w:r>
          </w:p>
        </w:tc>
        <w:tc>
          <w:tcPr>
            <w:tcW w:w="2225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西南交通大学</w:t>
            </w:r>
          </w:p>
        </w:tc>
        <w:tc>
          <w:tcPr>
            <w:tcW w:w="1559" w:type="dxa"/>
            <w:vAlign w:val="center"/>
          </w:tcPr>
          <w:p w:rsidR="007E257A" w:rsidRPr="00171086" w:rsidRDefault="007E257A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 w:cs="Arial" w:hint="eastAsia"/>
                <w:sz w:val="24"/>
              </w:rPr>
              <w:t>11月</w:t>
            </w:r>
            <w:r w:rsidR="00F4054E" w:rsidRPr="00171086">
              <w:rPr>
                <w:rFonts w:asciiTheme="minorEastAsia" w:eastAsiaTheme="minorEastAsia" w:hAnsiTheme="minorEastAsia" w:cs="Arial" w:hint="eastAsia"/>
                <w:sz w:val="24"/>
              </w:rPr>
              <w:t>3日</w:t>
            </w:r>
          </w:p>
        </w:tc>
        <w:tc>
          <w:tcPr>
            <w:tcW w:w="3685" w:type="dxa"/>
            <w:vAlign w:val="center"/>
          </w:tcPr>
          <w:p w:rsidR="007E257A" w:rsidRPr="00171086" w:rsidRDefault="00F4054E" w:rsidP="00144921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086">
              <w:rPr>
                <w:rFonts w:asciiTheme="minorEastAsia" w:eastAsiaTheme="minorEastAsia" w:hAnsiTheme="minorEastAsia" w:hint="eastAsia"/>
                <w:sz w:val="24"/>
              </w:rPr>
              <w:t>待定</w:t>
            </w:r>
          </w:p>
        </w:tc>
      </w:tr>
    </w:tbl>
    <w:p w:rsidR="002206EC" w:rsidRPr="00171086" w:rsidRDefault="00D964B7" w:rsidP="00144921">
      <w:pPr>
        <w:spacing w:line="400" w:lineRule="atLeast"/>
        <w:ind w:rightChars="-162" w:right="-340"/>
        <w:rPr>
          <w:rFonts w:asciiTheme="minorEastAsia" w:eastAsiaTheme="minorEastAsia" w:hAnsiTheme="minorEastAsia"/>
          <w:color w:val="0000FF"/>
          <w:sz w:val="24"/>
          <w:u w:val="single"/>
        </w:rPr>
      </w:pPr>
      <w:r w:rsidRPr="00171086">
        <w:rPr>
          <w:rFonts w:asciiTheme="minorEastAsia" w:eastAsiaTheme="minorEastAsia" w:hAnsiTheme="minorEastAsia" w:hint="eastAsia"/>
          <w:sz w:val="24"/>
        </w:rPr>
        <w:t>具体宣讲院校时间</w:t>
      </w:r>
      <w:r w:rsidR="002206EC" w:rsidRPr="00171086">
        <w:rPr>
          <w:rFonts w:asciiTheme="minorEastAsia" w:eastAsiaTheme="minorEastAsia" w:hAnsiTheme="minorEastAsia" w:hint="eastAsia"/>
          <w:sz w:val="24"/>
        </w:rPr>
        <w:t>及地点</w:t>
      </w:r>
      <w:r w:rsidRPr="00171086">
        <w:rPr>
          <w:rFonts w:asciiTheme="minorEastAsia" w:eastAsiaTheme="minorEastAsia" w:hAnsiTheme="minorEastAsia" w:hint="eastAsia"/>
          <w:sz w:val="24"/>
        </w:rPr>
        <w:t>请见国光集团招聘官网：</w:t>
      </w:r>
      <w:hyperlink r:id="rId9" w:history="1">
        <w:r w:rsidRPr="00171086">
          <w:rPr>
            <w:rStyle w:val="a5"/>
            <w:rFonts w:asciiTheme="minorEastAsia" w:eastAsiaTheme="minorEastAsia" w:hAnsiTheme="minorEastAsia" w:hint="eastAsia"/>
            <w:sz w:val="24"/>
          </w:rPr>
          <w:t>http://www.ggec.com.cn/</w:t>
        </w:r>
      </w:hyperlink>
    </w:p>
    <w:p w:rsidR="00B62DC3" w:rsidRPr="00171086" w:rsidRDefault="00D964B7" w:rsidP="00144921">
      <w:pPr>
        <w:widowControl/>
        <w:spacing w:line="400" w:lineRule="atLeast"/>
        <w:jc w:val="left"/>
        <w:rPr>
          <w:rFonts w:asciiTheme="minorEastAsia" w:eastAsiaTheme="minorEastAsia" w:hAnsiTheme="minorEastAsia"/>
          <w:b/>
          <w:sz w:val="24"/>
        </w:rPr>
      </w:pPr>
      <w:r w:rsidRPr="00171086">
        <w:rPr>
          <w:rFonts w:asciiTheme="minorEastAsia" w:eastAsiaTheme="minorEastAsia" w:hAnsiTheme="minorEastAsia" w:hint="eastAsia"/>
          <w:b/>
          <w:sz w:val="24"/>
        </w:rPr>
        <w:t>五、</w:t>
      </w:r>
      <w:r w:rsidR="00B62DC3" w:rsidRPr="00171086">
        <w:rPr>
          <w:rFonts w:asciiTheme="minorEastAsia" w:eastAsiaTheme="minorEastAsia" w:hAnsiTheme="minorEastAsia" w:hint="eastAsia"/>
          <w:b/>
          <w:sz w:val="24"/>
        </w:rPr>
        <w:t>招聘流程</w:t>
      </w:r>
    </w:p>
    <w:p w:rsidR="00B62DC3" w:rsidRPr="00171086" w:rsidRDefault="00171086" w:rsidP="00144921">
      <w:pPr>
        <w:spacing w:line="40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E21612B" wp14:editId="019972A9">
            <wp:simplePos x="0" y="0"/>
            <wp:positionH relativeFrom="column">
              <wp:posOffset>4309745</wp:posOffset>
            </wp:positionH>
            <wp:positionV relativeFrom="paragraph">
              <wp:posOffset>156845</wp:posOffset>
            </wp:positionV>
            <wp:extent cx="1659890" cy="165989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8bd5d2694e50_128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206EC" w:rsidRPr="00171086">
        <w:rPr>
          <w:rFonts w:asciiTheme="minorEastAsia" w:eastAsiaTheme="minorEastAsia" w:hAnsiTheme="minorEastAsia" w:hint="eastAsia"/>
          <w:sz w:val="24"/>
        </w:rPr>
        <w:t>网申</w:t>
      </w:r>
      <w:proofErr w:type="gramEnd"/>
      <w:r w:rsidR="003856F3" w:rsidRPr="00171086">
        <w:rPr>
          <w:rFonts w:asciiTheme="minorEastAsia" w:eastAsiaTheme="minorEastAsia" w:hAnsiTheme="minorEastAsia" w:hint="eastAsia"/>
          <w:sz w:val="24"/>
        </w:rPr>
        <w:t>→</w:t>
      </w:r>
      <w:r w:rsidR="00B62DC3" w:rsidRPr="00171086">
        <w:rPr>
          <w:rFonts w:asciiTheme="minorEastAsia" w:eastAsiaTheme="minorEastAsia" w:hAnsiTheme="minorEastAsia" w:hint="eastAsia"/>
          <w:sz w:val="24"/>
        </w:rPr>
        <w:t>校园</w:t>
      </w:r>
      <w:r w:rsidR="00E06C92" w:rsidRPr="00171086">
        <w:rPr>
          <w:rFonts w:asciiTheme="minorEastAsia" w:eastAsiaTheme="minorEastAsia" w:hAnsiTheme="minorEastAsia" w:hint="eastAsia"/>
          <w:sz w:val="24"/>
        </w:rPr>
        <w:t>宣讲会</w:t>
      </w:r>
      <w:r w:rsidR="003856F3" w:rsidRPr="00171086">
        <w:rPr>
          <w:rFonts w:asciiTheme="minorEastAsia" w:eastAsiaTheme="minorEastAsia" w:hAnsiTheme="minorEastAsia" w:hint="eastAsia"/>
          <w:sz w:val="24"/>
        </w:rPr>
        <w:t>（</w:t>
      </w:r>
      <w:r w:rsidR="00E06C92" w:rsidRPr="00171086">
        <w:rPr>
          <w:rFonts w:asciiTheme="minorEastAsia" w:eastAsiaTheme="minorEastAsia" w:hAnsiTheme="minorEastAsia" w:hint="eastAsia"/>
          <w:sz w:val="24"/>
        </w:rPr>
        <w:t>笔试</w:t>
      </w:r>
      <w:r w:rsidR="003856F3" w:rsidRPr="00171086">
        <w:rPr>
          <w:rFonts w:asciiTheme="minorEastAsia" w:eastAsiaTheme="minorEastAsia" w:hAnsiTheme="minorEastAsia" w:hint="eastAsia"/>
          <w:sz w:val="24"/>
        </w:rPr>
        <w:t>）→</w:t>
      </w:r>
      <w:r w:rsidR="00B62DC3" w:rsidRPr="00171086">
        <w:rPr>
          <w:rFonts w:asciiTheme="minorEastAsia" w:eastAsiaTheme="minorEastAsia" w:hAnsiTheme="minorEastAsia" w:hint="eastAsia"/>
          <w:sz w:val="24"/>
        </w:rPr>
        <w:t>初</w:t>
      </w:r>
      <w:r w:rsidR="00D145FB" w:rsidRPr="00171086">
        <w:rPr>
          <w:rFonts w:asciiTheme="minorEastAsia" w:eastAsiaTheme="minorEastAsia" w:hAnsiTheme="minorEastAsia" w:hint="eastAsia"/>
          <w:sz w:val="24"/>
        </w:rPr>
        <w:t>试</w:t>
      </w:r>
      <w:r w:rsidR="003856F3" w:rsidRPr="00171086">
        <w:rPr>
          <w:rFonts w:asciiTheme="minorEastAsia" w:eastAsiaTheme="minorEastAsia" w:hAnsiTheme="minorEastAsia" w:hint="eastAsia"/>
          <w:sz w:val="24"/>
        </w:rPr>
        <w:t>→</w:t>
      </w:r>
      <w:r w:rsidR="00B62DC3" w:rsidRPr="00171086">
        <w:rPr>
          <w:rFonts w:asciiTheme="minorEastAsia" w:eastAsiaTheme="minorEastAsia" w:hAnsiTheme="minorEastAsia" w:hint="eastAsia"/>
          <w:sz w:val="24"/>
        </w:rPr>
        <w:t>复试</w:t>
      </w:r>
      <w:r w:rsidR="003856F3" w:rsidRPr="00171086">
        <w:rPr>
          <w:rFonts w:asciiTheme="minorEastAsia" w:eastAsiaTheme="minorEastAsia" w:hAnsiTheme="minorEastAsia" w:hint="eastAsia"/>
          <w:sz w:val="24"/>
        </w:rPr>
        <w:t>→</w:t>
      </w:r>
      <w:r w:rsidR="00B62DC3" w:rsidRPr="00171086">
        <w:rPr>
          <w:rFonts w:asciiTheme="minorEastAsia" w:eastAsiaTheme="minorEastAsia" w:hAnsiTheme="minorEastAsia" w:hint="eastAsia"/>
          <w:sz w:val="24"/>
        </w:rPr>
        <w:t>offer</w:t>
      </w:r>
      <w:r w:rsidR="005A483C" w:rsidRPr="00171086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B62DC3" w:rsidRPr="00171086" w:rsidRDefault="003856F3" w:rsidP="00144921">
      <w:pPr>
        <w:spacing w:line="400" w:lineRule="atLeast"/>
        <w:rPr>
          <w:rFonts w:asciiTheme="minorEastAsia" w:eastAsiaTheme="minorEastAsia" w:hAnsiTheme="minorEastAsia"/>
          <w:b/>
          <w:sz w:val="24"/>
        </w:rPr>
      </w:pPr>
      <w:r w:rsidRPr="00171086">
        <w:rPr>
          <w:rFonts w:asciiTheme="minorEastAsia" w:eastAsiaTheme="minorEastAsia" w:hAnsiTheme="minorEastAsia" w:hint="eastAsia"/>
          <w:b/>
          <w:sz w:val="24"/>
        </w:rPr>
        <w:t>简历投递</w:t>
      </w:r>
    </w:p>
    <w:p w:rsidR="003856F3" w:rsidRPr="00171086" w:rsidRDefault="003856F3" w:rsidP="00144921">
      <w:pPr>
        <w:pStyle w:val="aa"/>
        <w:numPr>
          <w:ilvl w:val="0"/>
          <w:numId w:val="11"/>
        </w:numPr>
        <w:spacing w:line="400" w:lineRule="atLeast"/>
        <w:ind w:firstLineChars="0"/>
        <w:rPr>
          <w:rFonts w:asciiTheme="minorEastAsia" w:eastAsiaTheme="minorEastAsia" w:hAnsiTheme="minorEastAsia"/>
          <w:b/>
          <w:sz w:val="24"/>
        </w:rPr>
      </w:pPr>
      <w:r w:rsidRPr="00171086">
        <w:rPr>
          <w:rFonts w:asciiTheme="minorEastAsia" w:eastAsiaTheme="minorEastAsia" w:hAnsiTheme="minorEastAsia" w:hint="eastAsia"/>
          <w:b/>
          <w:sz w:val="24"/>
        </w:rPr>
        <w:t>网申：</w:t>
      </w:r>
    </w:p>
    <w:p w:rsidR="003856F3" w:rsidRPr="00171086" w:rsidRDefault="003856F3" w:rsidP="00144921">
      <w:pPr>
        <w:pStyle w:val="aa"/>
        <w:spacing w:line="400" w:lineRule="atLeast"/>
        <w:ind w:left="360" w:firstLineChars="0" w:firstLine="0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PC端通道：</w:t>
      </w:r>
      <w:hyperlink r:id="rId11" w:history="1">
        <w:r w:rsidRPr="00171086">
          <w:rPr>
            <w:rStyle w:val="a5"/>
            <w:rFonts w:asciiTheme="minorEastAsia" w:eastAsiaTheme="minorEastAsia" w:hAnsiTheme="minorEastAsia" w:hint="eastAsia"/>
            <w:sz w:val="24"/>
          </w:rPr>
          <w:t>http://www.ggec.com.cn/</w:t>
        </w:r>
      </w:hyperlink>
    </w:p>
    <w:p w:rsidR="003856F3" w:rsidRPr="00171086" w:rsidRDefault="003856F3" w:rsidP="00144921">
      <w:pPr>
        <w:pStyle w:val="aa"/>
        <w:spacing w:line="400" w:lineRule="atLeast"/>
        <w:ind w:left="360" w:firstLineChars="0" w:firstLine="0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移动端通道：扫描右方二维码，关注“国光招聘”公众号</w:t>
      </w:r>
    </w:p>
    <w:p w:rsidR="003856F3" w:rsidRPr="00171086" w:rsidRDefault="003856F3" w:rsidP="00144921">
      <w:pPr>
        <w:pStyle w:val="aa"/>
        <w:numPr>
          <w:ilvl w:val="0"/>
          <w:numId w:val="11"/>
        </w:numPr>
        <w:spacing w:line="400" w:lineRule="atLeast"/>
        <w:ind w:firstLineChars="0"/>
        <w:rPr>
          <w:rFonts w:asciiTheme="minorEastAsia" w:eastAsiaTheme="minorEastAsia" w:hAnsiTheme="minorEastAsia"/>
          <w:b/>
          <w:sz w:val="24"/>
        </w:rPr>
      </w:pPr>
      <w:r w:rsidRPr="00171086">
        <w:rPr>
          <w:rFonts w:asciiTheme="minorEastAsia" w:eastAsiaTheme="minorEastAsia" w:hAnsiTheme="minorEastAsia" w:hint="eastAsia"/>
          <w:b/>
          <w:sz w:val="24"/>
        </w:rPr>
        <w:t>现场投递：</w:t>
      </w:r>
    </w:p>
    <w:p w:rsidR="003856F3" w:rsidRPr="00171086" w:rsidRDefault="003856F3" w:rsidP="00144921">
      <w:pPr>
        <w:pStyle w:val="aa"/>
        <w:spacing w:line="400" w:lineRule="atLeast"/>
        <w:ind w:left="360" w:rightChars="-162" w:right="-340" w:firstLineChars="0" w:firstLine="0"/>
        <w:rPr>
          <w:rFonts w:asciiTheme="minorEastAsia" w:eastAsiaTheme="minorEastAsia" w:hAnsiTheme="minorEastAsia"/>
          <w:b/>
          <w:color w:val="FF0000"/>
          <w:sz w:val="24"/>
        </w:rPr>
      </w:pPr>
      <w:r w:rsidRPr="00171086">
        <w:rPr>
          <w:rFonts w:asciiTheme="minorEastAsia" w:eastAsiaTheme="minorEastAsia" w:hAnsiTheme="minorEastAsia" w:hint="eastAsia"/>
          <w:b/>
          <w:color w:val="FF0000"/>
          <w:sz w:val="24"/>
        </w:rPr>
        <w:t>校园宣讲会现场接收简历及笔试，欢迎同学们参与宣讲会！</w:t>
      </w:r>
    </w:p>
    <w:p w:rsidR="003856F3" w:rsidRPr="00171086" w:rsidRDefault="003856F3" w:rsidP="00144921">
      <w:pPr>
        <w:pStyle w:val="aa"/>
        <w:spacing w:line="400" w:lineRule="atLeast"/>
        <w:ind w:left="360" w:rightChars="-162" w:right="-340" w:firstLineChars="0" w:firstLine="0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宣讲会现场有大奖赠送，大牌音响、面试直通卡等你来拿！</w:t>
      </w:r>
    </w:p>
    <w:p w:rsidR="008E7342" w:rsidRPr="00171086" w:rsidRDefault="00D964B7" w:rsidP="00144921">
      <w:pPr>
        <w:spacing w:line="400" w:lineRule="atLeast"/>
        <w:rPr>
          <w:rFonts w:asciiTheme="minorEastAsia" w:eastAsiaTheme="minorEastAsia" w:hAnsiTheme="minorEastAsia"/>
          <w:b/>
          <w:sz w:val="24"/>
        </w:rPr>
      </w:pPr>
      <w:r w:rsidRPr="00171086">
        <w:rPr>
          <w:rFonts w:asciiTheme="minorEastAsia" w:eastAsiaTheme="minorEastAsia" w:hAnsiTheme="minorEastAsia" w:hint="eastAsia"/>
          <w:b/>
          <w:sz w:val="24"/>
        </w:rPr>
        <w:t>六</w:t>
      </w:r>
      <w:r w:rsidR="008E7342" w:rsidRPr="00171086">
        <w:rPr>
          <w:rFonts w:asciiTheme="minorEastAsia" w:eastAsiaTheme="minorEastAsia" w:hAnsiTheme="minorEastAsia" w:hint="eastAsia"/>
          <w:b/>
          <w:sz w:val="24"/>
        </w:rPr>
        <w:t>、联系我们</w:t>
      </w:r>
    </w:p>
    <w:p w:rsidR="00C36305" w:rsidRPr="00171086" w:rsidRDefault="008E7342" w:rsidP="00144921">
      <w:pPr>
        <w:spacing w:line="400" w:lineRule="atLeast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公司地址：</w:t>
      </w:r>
      <w:r w:rsidR="00253876" w:rsidRPr="00171086">
        <w:rPr>
          <w:rFonts w:asciiTheme="minorEastAsia" w:eastAsiaTheme="minorEastAsia" w:hAnsiTheme="minorEastAsia" w:hint="eastAsia"/>
          <w:sz w:val="24"/>
        </w:rPr>
        <w:t>广东省</w:t>
      </w:r>
      <w:r w:rsidR="00D94082" w:rsidRPr="00171086">
        <w:rPr>
          <w:rFonts w:asciiTheme="minorEastAsia" w:eastAsiaTheme="minorEastAsia" w:hAnsiTheme="minorEastAsia" w:hint="eastAsia"/>
          <w:sz w:val="24"/>
        </w:rPr>
        <w:t>广州市花</w:t>
      </w:r>
      <w:proofErr w:type="gramStart"/>
      <w:r w:rsidR="00D94082" w:rsidRPr="00171086">
        <w:rPr>
          <w:rFonts w:asciiTheme="minorEastAsia" w:eastAsiaTheme="minorEastAsia" w:hAnsiTheme="minorEastAsia" w:hint="eastAsia"/>
          <w:sz w:val="24"/>
        </w:rPr>
        <w:t>都区</w:t>
      </w:r>
      <w:r w:rsidRPr="00171086">
        <w:rPr>
          <w:rFonts w:asciiTheme="minorEastAsia" w:eastAsiaTheme="minorEastAsia" w:hAnsiTheme="minorEastAsia" w:hint="eastAsia"/>
          <w:sz w:val="24"/>
        </w:rPr>
        <w:t>镜湖</w:t>
      </w:r>
      <w:proofErr w:type="gramEnd"/>
      <w:r w:rsidRPr="00171086">
        <w:rPr>
          <w:rFonts w:asciiTheme="minorEastAsia" w:eastAsiaTheme="minorEastAsia" w:hAnsiTheme="minorEastAsia" w:hint="eastAsia"/>
          <w:sz w:val="24"/>
        </w:rPr>
        <w:t>大道8号</w:t>
      </w:r>
    </w:p>
    <w:p w:rsidR="00143DF5" w:rsidRPr="00144921" w:rsidRDefault="008E7342" w:rsidP="00144921">
      <w:pPr>
        <w:spacing w:line="400" w:lineRule="atLeast"/>
        <w:rPr>
          <w:rFonts w:asciiTheme="minorEastAsia" w:eastAsiaTheme="minorEastAsia" w:hAnsiTheme="minorEastAsia"/>
          <w:sz w:val="24"/>
        </w:rPr>
      </w:pPr>
      <w:r w:rsidRPr="00171086">
        <w:rPr>
          <w:rFonts w:asciiTheme="minorEastAsia" w:eastAsiaTheme="minorEastAsia" w:hAnsiTheme="minorEastAsia" w:hint="eastAsia"/>
          <w:sz w:val="24"/>
        </w:rPr>
        <w:t>联系电话：</w:t>
      </w:r>
      <w:r w:rsidR="003A4A02" w:rsidRPr="00171086">
        <w:rPr>
          <w:rFonts w:asciiTheme="minorEastAsia" w:eastAsiaTheme="minorEastAsia" w:hAnsiTheme="minorEastAsia" w:hint="eastAsia"/>
          <w:sz w:val="24"/>
        </w:rPr>
        <w:t>020-28609717</w:t>
      </w:r>
      <w:r w:rsidR="003A4A02" w:rsidRPr="00171086">
        <w:rPr>
          <w:rFonts w:asciiTheme="minorEastAsia" w:eastAsiaTheme="minorEastAsia" w:hAnsiTheme="minorEastAsia" w:hint="eastAsia"/>
          <w:sz w:val="24"/>
        </w:rPr>
        <w:tab/>
      </w:r>
      <w:r w:rsidR="003A4A02" w:rsidRPr="00171086">
        <w:rPr>
          <w:rFonts w:asciiTheme="minorEastAsia" w:eastAsiaTheme="minorEastAsia" w:hAnsiTheme="minorEastAsia" w:hint="eastAsia"/>
          <w:sz w:val="24"/>
        </w:rPr>
        <w:tab/>
      </w:r>
      <w:r w:rsidR="003E26CC" w:rsidRPr="00171086">
        <w:rPr>
          <w:rFonts w:asciiTheme="minorEastAsia" w:eastAsiaTheme="minorEastAsia" w:hAnsiTheme="minorEastAsia" w:hint="eastAsia"/>
          <w:sz w:val="24"/>
        </w:rPr>
        <w:t>邮箱</w:t>
      </w:r>
      <w:r w:rsidRPr="00171086">
        <w:rPr>
          <w:rFonts w:asciiTheme="minorEastAsia" w:eastAsiaTheme="minorEastAsia" w:hAnsiTheme="minorEastAsia" w:hint="eastAsia"/>
          <w:sz w:val="24"/>
        </w:rPr>
        <w:t>：</w:t>
      </w:r>
      <w:r w:rsidR="003E26CC" w:rsidRPr="00171086">
        <w:rPr>
          <w:rFonts w:asciiTheme="minorEastAsia" w:eastAsiaTheme="minorEastAsia" w:hAnsiTheme="minorEastAsia" w:hint="eastAsia"/>
          <w:sz w:val="24"/>
        </w:rPr>
        <w:t>ggechr@ggec.com.cn</w:t>
      </w:r>
    </w:p>
    <w:sectPr w:rsidR="00143DF5" w:rsidRPr="00144921" w:rsidSect="005B488C">
      <w:headerReference w:type="default" r:id="rId12"/>
      <w:footerReference w:type="default" r:id="rId13"/>
      <w:pgSz w:w="11906" w:h="16838"/>
      <w:pgMar w:top="538" w:right="1416" w:bottom="0" w:left="1276" w:header="142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F2" w:rsidRDefault="003C63F2">
      <w:r>
        <w:separator/>
      </w:r>
    </w:p>
  </w:endnote>
  <w:endnote w:type="continuationSeparator" w:id="0">
    <w:p w:rsidR="003C63F2" w:rsidRDefault="003C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44D" w:rsidRDefault="003C63F2" w:rsidP="007F501D">
    <w:pPr>
      <w:pStyle w:val="a8"/>
      <w:jc w:val="cent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03.25pt;height:14.4pt;mso-position-horizontal-relative:char;mso-position-vertical-relative:line" fillcolor="#03c" stroked="f" strokecolor="#03c">
          <v:fill rotate="t"/>
          <v:shadow color="#868686"/>
          <v:textpath style="font-family:&quot;华文行楷&quot;;font-size:14pt;v-text-kern:t" trim="t" fitpath="t" string="让生活更美好！Let's make life better!"/>
        </v:shape>
      </w:pict>
    </w:r>
  </w:p>
  <w:p w:rsidR="008E344D" w:rsidRDefault="008E34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F2" w:rsidRDefault="003C63F2">
      <w:r>
        <w:separator/>
      </w:r>
    </w:p>
  </w:footnote>
  <w:footnote w:type="continuationSeparator" w:id="0">
    <w:p w:rsidR="003C63F2" w:rsidRDefault="003C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44D" w:rsidRDefault="008E344D" w:rsidP="007F501D">
    <w:pPr>
      <w:pStyle w:val="a7"/>
      <w:pBdr>
        <w:bottom w:val="none" w:sz="0" w:space="0" w:color="auto"/>
      </w:pBdr>
      <w:ind w:leftChars="-202" w:left="-424"/>
      <w:jc w:val="both"/>
    </w:pPr>
    <w:r>
      <w:rPr>
        <w:noProof/>
      </w:rPr>
      <w:drawing>
        <wp:inline distT="0" distB="0" distL="0" distR="0" wp14:anchorId="706C5AC8" wp14:editId="07E3A9E3">
          <wp:extent cx="1099457" cy="415294"/>
          <wp:effectExtent l="0" t="0" r="5715" b="381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84" cy="41700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1A4"/>
    <w:multiLevelType w:val="hybridMultilevel"/>
    <w:tmpl w:val="69729BF0"/>
    <w:lvl w:ilvl="0" w:tplc="F508CCE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D3969B6"/>
    <w:multiLevelType w:val="hybridMultilevel"/>
    <w:tmpl w:val="84FEA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9715F5"/>
    <w:multiLevelType w:val="hybridMultilevel"/>
    <w:tmpl w:val="6C1033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3E68E7"/>
    <w:multiLevelType w:val="hybridMultilevel"/>
    <w:tmpl w:val="2346B14E"/>
    <w:lvl w:ilvl="0" w:tplc="E6BAF56E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3EE23338"/>
    <w:multiLevelType w:val="hybridMultilevel"/>
    <w:tmpl w:val="CC322BBC"/>
    <w:lvl w:ilvl="0" w:tplc="1B2E22FE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>
    <w:nsid w:val="46311A6C"/>
    <w:multiLevelType w:val="hybridMultilevel"/>
    <w:tmpl w:val="4692D81E"/>
    <w:lvl w:ilvl="0" w:tplc="309078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1A01C9"/>
    <w:multiLevelType w:val="hybridMultilevel"/>
    <w:tmpl w:val="B67EB7F8"/>
    <w:lvl w:ilvl="0" w:tplc="5314986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2DA1C57"/>
    <w:multiLevelType w:val="hybridMultilevel"/>
    <w:tmpl w:val="3E20D000"/>
    <w:lvl w:ilvl="0" w:tplc="D750A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1B5EBA"/>
    <w:multiLevelType w:val="hybridMultilevel"/>
    <w:tmpl w:val="3662DEE6"/>
    <w:lvl w:ilvl="0" w:tplc="D400C1E6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725913C4"/>
    <w:multiLevelType w:val="hybridMultilevel"/>
    <w:tmpl w:val="1B1A1BF2"/>
    <w:lvl w:ilvl="0" w:tplc="20720B7E">
      <w:start w:val="1"/>
      <w:numFmt w:val="decimal"/>
      <w:lvlText w:val="（%1）"/>
      <w:lvlJc w:val="left"/>
      <w:pPr>
        <w:ind w:left="1288" w:hanging="720"/>
      </w:pPr>
      <w:rPr>
        <w:rFonts w:asciiTheme="minorEastAsia" w:eastAsiaTheme="minorEastAsia" w:hAnsi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0">
    <w:nsid w:val="7C534274"/>
    <w:multiLevelType w:val="hybridMultilevel"/>
    <w:tmpl w:val="0C58E996"/>
    <w:lvl w:ilvl="0" w:tplc="C41841B4">
      <w:start w:val="1"/>
      <w:numFmt w:val="decimal"/>
      <w:lvlText w:val="（%1）"/>
      <w:lvlJc w:val="left"/>
      <w:pPr>
        <w:ind w:left="1200" w:hanging="72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89"/>
    <w:rsid w:val="0000318C"/>
    <w:rsid w:val="00012EEF"/>
    <w:rsid w:val="00013EDA"/>
    <w:rsid w:val="00014788"/>
    <w:rsid w:val="00016C90"/>
    <w:rsid w:val="00022500"/>
    <w:rsid w:val="00036062"/>
    <w:rsid w:val="0004100D"/>
    <w:rsid w:val="00067600"/>
    <w:rsid w:val="00070E9D"/>
    <w:rsid w:val="000726D3"/>
    <w:rsid w:val="00074557"/>
    <w:rsid w:val="00076CCB"/>
    <w:rsid w:val="00090D45"/>
    <w:rsid w:val="000923FB"/>
    <w:rsid w:val="000926B3"/>
    <w:rsid w:val="00093A82"/>
    <w:rsid w:val="00097845"/>
    <w:rsid w:val="000A19C7"/>
    <w:rsid w:val="000B27BE"/>
    <w:rsid w:val="000B2C57"/>
    <w:rsid w:val="000B5F12"/>
    <w:rsid w:val="000C747F"/>
    <w:rsid w:val="0010612A"/>
    <w:rsid w:val="00126859"/>
    <w:rsid w:val="001304E2"/>
    <w:rsid w:val="00143DF5"/>
    <w:rsid w:val="00144921"/>
    <w:rsid w:val="00165D7B"/>
    <w:rsid w:val="00166BBC"/>
    <w:rsid w:val="00171086"/>
    <w:rsid w:val="001736B3"/>
    <w:rsid w:val="00176133"/>
    <w:rsid w:val="00183329"/>
    <w:rsid w:val="0018394F"/>
    <w:rsid w:val="001C3027"/>
    <w:rsid w:val="001D1AEB"/>
    <w:rsid w:val="001E2D55"/>
    <w:rsid w:val="001E762B"/>
    <w:rsid w:val="001F4661"/>
    <w:rsid w:val="002078EF"/>
    <w:rsid w:val="002206EC"/>
    <w:rsid w:val="00222EF0"/>
    <w:rsid w:val="00226437"/>
    <w:rsid w:val="00242A57"/>
    <w:rsid w:val="00245FCC"/>
    <w:rsid w:val="00247483"/>
    <w:rsid w:val="00253876"/>
    <w:rsid w:val="00255CE5"/>
    <w:rsid w:val="00276DDC"/>
    <w:rsid w:val="002A7662"/>
    <w:rsid w:val="002B7C26"/>
    <w:rsid w:val="002C1520"/>
    <w:rsid w:val="002C5D03"/>
    <w:rsid w:val="002D7CE1"/>
    <w:rsid w:val="002F240A"/>
    <w:rsid w:val="0031002E"/>
    <w:rsid w:val="00310D77"/>
    <w:rsid w:val="003153EE"/>
    <w:rsid w:val="00325D0A"/>
    <w:rsid w:val="0032651C"/>
    <w:rsid w:val="00327F48"/>
    <w:rsid w:val="003326C7"/>
    <w:rsid w:val="003331BA"/>
    <w:rsid w:val="00337F3B"/>
    <w:rsid w:val="00340BD1"/>
    <w:rsid w:val="00343469"/>
    <w:rsid w:val="00345D47"/>
    <w:rsid w:val="00350396"/>
    <w:rsid w:val="00361C92"/>
    <w:rsid w:val="00383AC1"/>
    <w:rsid w:val="003856F3"/>
    <w:rsid w:val="00386EF4"/>
    <w:rsid w:val="00393C2C"/>
    <w:rsid w:val="003945FD"/>
    <w:rsid w:val="00397932"/>
    <w:rsid w:val="003A4A02"/>
    <w:rsid w:val="003A6BC6"/>
    <w:rsid w:val="003B4ADD"/>
    <w:rsid w:val="003C0758"/>
    <w:rsid w:val="003C63F2"/>
    <w:rsid w:val="003D29DB"/>
    <w:rsid w:val="003E26CC"/>
    <w:rsid w:val="003E36D2"/>
    <w:rsid w:val="003E5192"/>
    <w:rsid w:val="003E66C7"/>
    <w:rsid w:val="003F7CAD"/>
    <w:rsid w:val="00400472"/>
    <w:rsid w:val="004258BA"/>
    <w:rsid w:val="004369EB"/>
    <w:rsid w:val="00491AA2"/>
    <w:rsid w:val="004B5F4F"/>
    <w:rsid w:val="004C15F2"/>
    <w:rsid w:val="004E57B5"/>
    <w:rsid w:val="004E6560"/>
    <w:rsid w:val="004F522D"/>
    <w:rsid w:val="004F595C"/>
    <w:rsid w:val="00504AE3"/>
    <w:rsid w:val="005058E6"/>
    <w:rsid w:val="00531B65"/>
    <w:rsid w:val="00545421"/>
    <w:rsid w:val="00557361"/>
    <w:rsid w:val="00560967"/>
    <w:rsid w:val="00564510"/>
    <w:rsid w:val="00566CC3"/>
    <w:rsid w:val="00573893"/>
    <w:rsid w:val="005801DF"/>
    <w:rsid w:val="005940D7"/>
    <w:rsid w:val="00595FB9"/>
    <w:rsid w:val="005A483C"/>
    <w:rsid w:val="005B488C"/>
    <w:rsid w:val="005B4C4A"/>
    <w:rsid w:val="005C22E3"/>
    <w:rsid w:val="005D515C"/>
    <w:rsid w:val="005E3846"/>
    <w:rsid w:val="005F7276"/>
    <w:rsid w:val="00607A37"/>
    <w:rsid w:val="006159C5"/>
    <w:rsid w:val="006163D9"/>
    <w:rsid w:val="00623F71"/>
    <w:rsid w:val="00624BAC"/>
    <w:rsid w:val="00630F31"/>
    <w:rsid w:val="00640745"/>
    <w:rsid w:val="006407F8"/>
    <w:rsid w:val="006719DD"/>
    <w:rsid w:val="0067218F"/>
    <w:rsid w:val="00675A36"/>
    <w:rsid w:val="00676865"/>
    <w:rsid w:val="00685469"/>
    <w:rsid w:val="00695CA8"/>
    <w:rsid w:val="006A153A"/>
    <w:rsid w:val="006A70C4"/>
    <w:rsid w:val="006C5FFB"/>
    <w:rsid w:val="006D0076"/>
    <w:rsid w:val="006D09F4"/>
    <w:rsid w:val="006D16DA"/>
    <w:rsid w:val="006D72AF"/>
    <w:rsid w:val="006E0903"/>
    <w:rsid w:val="006E1818"/>
    <w:rsid w:val="006F46DC"/>
    <w:rsid w:val="0070477B"/>
    <w:rsid w:val="007047EC"/>
    <w:rsid w:val="007070B4"/>
    <w:rsid w:val="00710704"/>
    <w:rsid w:val="00713FB2"/>
    <w:rsid w:val="00725C8C"/>
    <w:rsid w:val="0073022F"/>
    <w:rsid w:val="00730FA3"/>
    <w:rsid w:val="007311BF"/>
    <w:rsid w:val="00735DA8"/>
    <w:rsid w:val="00741994"/>
    <w:rsid w:val="00743E0A"/>
    <w:rsid w:val="007655D4"/>
    <w:rsid w:val="00765A85"/>
    <w:rsid w:val="00765FDA"/>
    <w:rsid w:val="00795E47"/>
    <w:rsid w:val="007C2776"/>
    <w:rsid w:val="007C30EF"/>
    <w:rsid w:val="007D38FC"/>
    <w:rsid w:val="007E0225"/>
    <w:rsid w:val="007E257A"/>
    <w:rsid w:val="007F501D"/>
    <w:rsid w:val="0082309F"/>
    <w:rsid w:val="00856DD1"/>
    <w:rsid w:val="00860638"/>
    <w:rsid w:val="0086720E"/>
    <w:rsid w:val="00880EAC"/>
    <w:rsid w:val="0088385F"/>
    <w:rsid w:val="008A6354"/>
    <w:rsid w:val="008B4C61"/>
    <w:rsid w:val="008C00C7"/>
    <w:rsid w:val="008C76C1"/>
    <w:rsid w:val="008D4883"/>
    <w:rsid w:val="008E344D"/>
    <w:rsid w:val="008E70D5"/>
    <w:rsid w:val="008E7342"/>
    <w:rsid w:val="008F45CD"/>
    <w:rsid w:val="00911BEA"/>
    <w:rsid w:val="00914B1F"/>
    <w:rsid w:val="00921188"/>
    <w:rsid w:val="00930193"/>
    <w:rsid w:val="00946B77"/>
    <w:rsid w:val="009472CA"/>
    <w:rsid w:val="00953B6E"/>
    <w:rsid w:val="00970B13"/>
    <w:rsid w:val="00981078"/>
    <w:rsid w:val="009853A9"/>
    <w:rsid w:val="00990C91"/>
    <w:rsid w:val="009912BC"/>
    <w:rsid w:val="00997CEC"/>
    <w:rsid w:val="009A1CC2"/>
    <w:rsid w:val="009A4652"/>
    <w:rsid w:val="009A79AC"/>
    <w:rsid w:val="009B0F5E"/>
    <w:rsid w:val="009B54F5"/>
    <w:rsid w:val="009C4A85"/>
    <w:rsid w:val="009D1060"/>
    <w:rsid w:val="009F26AD"/>
    <w:rsid w:val="00A01304"/>
    <w:rsid w:val="00A017D9"/>
    <w:rsid w:val="00A20C79"/>
    <w:rsid w:val="00A32031"/>
    <w:rsid w:val="00A633FA"/>
    <w:rsid w:val="00A63422"/>
    <w:rsid w:val="00A65CB0"/>
    <w:rsid w:val="00A6744D"/>
    <w:rsid w:val="00A76FA9"/>
    <w:rsid w:val="00A85892"/>
    <w:rsid w:val="00A858D0"/>
    <w:rsid w:val="00AC57C0"/>
    <w:rsid w:val="00AC68D3"/>
    <w:rsid w:val="00AD0738"/>
    <w:rsid w:val="00B11926"/>
    <w:rsid w:val="00B215CE"/>
    <w:rsid w:val="00B21D48"/>
    <w:rsid w:val="00B25757"/>
    <w:rsid w:val="00B361EF"/>
    <w:rsid w:val="00B40FED"/>
    <w:rsid w:val="00B4273C"/>
    <w:rsid w:val="00B45AAD"/>
    <w:rsid w:val="00B50B53"/>
    <w:rsid w:val="00B62DC3"/>
    <w:rsid w:val="00B80B11"/>
    <w:rsid w:val="00B81CDF"/>
    <w:rsid w:val="00B83573"/>
    <w:rsid w:val="00BB0063"/>
    <w:rsid w:val="00BB7C55"/>
    <w:rsid w:val="00BC1D14"/>
    <w:rsid w:val="00BC1EAD"/>
    <w:rsid w:val="00BC2DD9"/>
    <w:rsid w:val="00BE47D3"/>
    <w:rsid w:val="00C064ED"/>
    <w:rsid w:val="00C124CC"/>
    <w:rsid w:val="00C1253F"/>
    <w:rsid w:val="00C151BC"/>
    <w:rsid w:val="00C17E24"/>
    <w:rsid w:val="00C25FD4"/>
    <w:rsid w:val="00C31AC8"/>
    <w:rsid w:val="00C36305"/>
    <w:rsid w:val="00C4165C"/>
    <w:rsid w:val="00C4291D"/>
    <w:rsid w:val="00C51F22"/>
    <w:rsid w:val="00C70C09"/>
    <w:rsid w:val="00C75109"/>
    <w:rsid w:val="00C86AA4"/>
    <w:rsid w:val="00CA0FB3"/>
    <w:rsid w:val="00CA2E00"/>
    <w:rsid w:val="00CB5DC1"/>
    <w:rsid w:val="00CB7574"/>
    <w:rsid w:val="00CC3924"/>
    <w:rsid w:val="00CC588C"/>
    <w:rsid w:val="00CD237E"/>
    <w:rsid w:val="00CE3011"/>
    <w:rsid w:val="00D03E9F"/>
    <w:rsid w:val="00D145FB"/>
    <w:rsid w:val="00D17E0D"/>
    <w:rsid w:val="00D234A1"/>
    <w:rsid w:val="00D41C89"/>
    <w:rsid w:val="00D43DAE"/>
    <w:rsid w:val="00D4403B"/>
    <w:rsid w:val="00D6058C"/>
    <w:rsid w:val="00D8180C"/>
    <w:rsid w:val="00D93D0E"/>
    <w:rsid w:val="00D94082"/>
    <w:rsid w:val="00D964B7"/>
    <w:rsid w:val="00DA734F"/>
    <w:rsid w:val="00DB0F64"/>
    <w:rsid w:val="00DB28FA"/>
    <w:rsid w:val="00DB436D"/>
    <w:rsid w:val="00DE1F13"/>
    <w:rsid w:val="00DE4DD8"/>
    <w:rsid w:val="00E06C92"/>
    <w:rsid w:val="00E25135"/>
    <w:rsid w:val="00E266CA"/>
    <w:rsid w:val="00E30107"/>
    <w:rsid w:val="00E339F3"/>
    <w:rsid w:val="00E36670"/>
    <w:rsid w:val="00E42D54"/>
    <w:rsid w:val="00E46257"/>
    <w:rsid w:val="00E520C2"/>
    <w:rsid w:val="00E5776B"/>
    <w:rsid w:val="00E57B46"/>
    <w:rsid w:val="00E72F25"/>
    <w:rsid w:val="00E758FE"/>
    <w:rsid w:val="00EB52BC"/>
    <w:rsid w:val="00EC2836"/>
    <w:rsid w:val="00EC639A"/>
    <w:rsid w:val="00EE433F"/>
    <w:rsid w:val="00EF0D94"/>
    <w:rsid w:val="00EF1EAB"/>
    <w:rsid w:val="00F0758E"/>
    <w:rsid w:val="00F12B74"/>
    <w:rsid w:val="00F1789C"/>
    <w:rsid w:val="00F23DFF"/>
    <w:rsid w:val="00F4054E"/>
    <w:rsid w:val="00F56787"/>
    <w:rsid w:val="00F60B9D"/>
    <w:rsid w:val="00F668E2"/>
    <w:rsid w:val="00F70A6E"/>
    <w:rsid w:val="00F75F42"/>
    <w:rsid w:val="00F807E0"/>
    <w:rsid w:val="00FB79B1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C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59"/>
    <w:rsid w:val="00D41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D41C8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Hyperlink"/>
    <w:basedOn w:val="a0"/>
    <w:rsid w:val="003D29DB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016C9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16C90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7D3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D38F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D3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D38FC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981078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C5D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C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59"/>
    <w:rsid w:val="00D41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D41C8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Hyperlink"/>
    <w:basedOn w:val="a0"/>
    <w:rsid w:val="003D29DB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016C9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16C90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7D3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7D38FC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D3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D38FC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981078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C5D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7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678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gec.com.cn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gec.com.c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8CB90-3216-435A-9674-5BD5B83C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廖椅玲</dc:creator>
  <cp:lastModifiedBy>廖椅玲</cp:lastModifiedBy>
  <cp:revision>18</cp:revision>
  <cp:lastPrinted>2017-09-06T11:01:00Z</cp:lastPrinted>
  <dcterms:created xsi:type="dcterms:W3CDTF">2017-09-06T04:15:00Z</dcterms:created>
  <dcterms:modified xsi:type="dcterms:W3CDTF">2017-09-11T10:57:00Z</dcterms:modified>
</cp:coreProperties>
</file>