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382" w:rsidRDefault="003825D6" w:rsidP="0087146A">
      <w:pPr>
        <w:pStyle w:val="a5"/>
        <w:spacing w:before="0" w:beforeAutospacing="0" w:after="0" w:afterAutospacing="0" w:line="480" w:lineRule="auto"/>
        <w:jc w:val="center"/>
        <w:rPr>
          <w:rFonts w:ascii="黑体" w:eastAsia="黑体" w:hAnsi="黑体" w:cs="Arial"/>
          <w:b/>
          <w:color w:val="666666"/>
          <w:sz w:val="36"/>
          <w:szCs w:val="36"/>
        </w:rPr>
      </w:pPr>
      <w:r w:rsidRPr="003825D6">
        <w:rPr>
          <w:rFonts w:ascii="黑体" w:eastAsia="黑体" w:hAnsi="黑体" w:cs="Arial" w:hint="eastAsia"/>
          <w:b/>
          <w:color w:val="666666"/>
          <w:sz w:val="36"/>
          <w:szCs w:val="36"/>
        </w:rPr>
        <w:t>中国南玻集团</w:t>
      </w:r>
      <w:r w:rsidR="001C6382">
        <w:rPr>
          <w:rFonts w:ascii="黑体" w:eastAsia="黑体" w:hAnsi="黑体" w:cs="Arial" w:hint="eastAsia"/>
          <w:b/>
          <w:color w:val="666666"/>
          <w:sz w:val="36"/>
          <w:szCs w:val="36"/>
        </w:rPr>
        <w:t>四川南玻节能玻璃有限公司</w:t>
      </w:r>
    </w:p>
    <w:p w:rsidR="003825D6" w:rsidRPr="003825D6" w:rsidRDefault="003825D6" w:rsidP="0087146A">
      <w:pPr>
        <w:pStyle w:val="a5"/>
        <w:spacing w:before="0" w:beforeAutospacing="0" w:after="0" w:afterAutospacing="0" w:line="480" w:lineRule="auto"/>
        <w:jc w:val="center"/>
        <w:rPr>
          <w:rFonts w:ascii="黑体" w:eastAsia="黑体" w:hAnsi="黑体" w:cs="Arial"/>
          <w:b/>
          <w:color w:val="666666"/>
          <w:sz w:val="36"/>
          <w:szCs w:val="36"/>
        </w:rPr>
      </w:pPr>
      <w:r w:rsidRPr="003825D6">
        <w:rPr>
          <w:rFonts w:ascii="黑体" w:eastAsia="黑体" w:hAnsi="黑体" w:cs="Arial" w:hint="eastAsia"/>
          <w:b/>
          <w:color w:val="666666"/>
          <w:sz w:val="36"/>
          <w:szCs w:val="36"/>
        </w:rPr>
        <w:t>201</w:t>
      </w:r>
      <w:r w:rsidR="00B959FD">
        <w:rPr>
          <w:rFonts w:ascii="黑体" w:eastAsia="黑体" w:hAnsi="黑体" w:cs="Arial" w:hint="eastAsia"/>
          <w:b/>
          <w:color w:val="666666"/>
          <w:sz w:val="36"/>
          <w:szCs w:val="36"/>
        </w:rPr>
        <w:t>8</w:t>
      </w:r>
      <w:r w:rsidR="00200277">
        <w:rPr>
          <w:rFonts w:ascii="黑体" w:eastAsia="黑体" w:hAnsi="黑体" w:cs="Arial" w:hint="eastAsia"/>
          <w:b/>
          <w:color w:val="666666"/>
          <w:sz w:val="36"/>
          <w:szCs w:val="36"/>
        </w:rPr>
        <w:t>届</w:t>
      </w:r>
      <w:r w:rsidRPr="003825D6">
        <w:rPr>
          <w:rFonts w:ascii="黑体" w:eastAsia="黑体" w:hAnsi="黑体" w:cs="Arial" w:hint="eastAsia"/>
          <w:b/>
          <w:color w:val="666666"/>
          <w:sz w:val="36"/>
          <w:szCs w:val="36"/>
        </w:rPr>
        <w:t>校园招聘启事</w:t>
      </w:r>
    </w:p>
    <w:p w:rsidR="0092488B" w:rsidRPr="003825D6" w:rsidRDefault="0092488B" w:rsidP="0087146A">
      <w:pPr>
        <w:pStyle w:val="a5"/>
        <w:spacing w:before="0" w:beforeAutospacing="0" w:after="0" w:afterAutospacing="0" w:line="480" w:lineRule="auto"/>
        <w:jc w:val="center"/>
        <w:rPr>
          <w:rFonts w:ascii="楷体" w:eastAsia="楷体" w:hAnsi="楷体" w:cs="Arial"/>
          <w:b/>
          <w:color w:val="666666"/>
          <w:sz w:val="32"/>
          <w:szCs w:val="32"/>
        </w:rPr>
      </w:pPr>
      <w:r w:rsidRPr="003825D6">
        <w:rPr>
          <w:rFonts w:ascii="楷体" w:eastAsia="楷体" w:hAnsi="楷体" w:cs="Arial" w:hint="eastAsia"/>
          <w:b/>
          <w:color w:val="666666"/>
          <w:sz w:val="32"/>
          <w:szCs w:val="32"/>
        </w:rPr>
        <w:t>携手行业翘楚，开启精彩人生</w:t>
      </w:r>
    </w:p>
    <w:p w:rsidR="0030293F" w:rsidRPr="0004369E" w:rsidRDefault="0004369E" w:rsidP="0004369E">
      <w:pPr>
        <w:pStyle w:val="a5"/>
        <w:shd w:val="clear" w:color="auto" w:fill="FFFFFF"/>
        <w:spacing w:before="0" w:beforeAutospacing="0" w:after="0" w:afterAutospacing="0" w:line="360" w:lineRule="auto"/>
        <w:rPr>
          <w:rFonts w:cs="Arial"/>
          <w:b/>
          <w:sz w:val="21"/>
          <w:szCs w:val="21"/>
        </w:rPr>
      </w:pPr>
      <w:r w:rsidRPr="0004369E">
        <w:rPr>
          <w:rFonts w:cs="Arial" w:hint="eastAsia"/>
          <w:b/>
          <w:sz w:val="21"/>
          <w:szCs w:val="21"/>
        </w:rPr>
        <w:t>一、集团</w:t>
      </w:r>
      <w:r w:rsidR="0030293F" w:rsidRPr="0004369E">
        <w:rPr>
          <w:rFonts w:cs="Arial" w:hint="eastAsia"/>
          <w:b/>
          <w:sz w:val="21"/>
          <w:szCs w:val="21"/>
        </w:rPr>
        <w:t>简介</w:t>
      </w:r>
    </w:p>
    <w:p w:rsidR="00AE308B" w:rsidRPr="006E3546" w:rsidRDefault="00AE308B" w:rsidP="006E3546">
      <w:pPr>
        <w:pStyle w:val="a5"/>
        <w:spacing w:before="0" w:beforeAutospacing="0" w:after="0" w:afterAutospacing="0" w:line="360" w:lineRule="auto"/>
        <w:ind w:firstLine="420"/>
        <w:rPr>
          <w:rFonts w:asciiTheme="minorEastAsia" w:eastAsiaTheme="minorEastAsia" w:hAnsiTheme="minorEastAsia" w:cs="Arial"/>
          <w:sz w:val="21"/>
          <w:szCs w:val="21"/>
        </w:rPr>
      </w:pPr>
      <w:r w:rsidRPr="006E3546">
        <w:rPr>
          <w:rFonts w:asciiTheme="minorEastAsia" w:eastAsiaTheme="minorEastAsia" w:hAnsiTheme="minorEastAsia" w:cs="Arial"/>
          <w:sz w:val="21"/>
          <w:szCs w:val="21"/>
        </w:rPr>
        <w:t>中国南玻集团股份有限公司成立于1984年，公司A、B股于1992年同时</w:t>
      </w:r>
      <w:r w:rsidR="00D23F25">
        <w:rPr>
          <w:rFonts w:asciiTheme="minorEastAsia" w:eastAsiaTheme="minorEastAsia" w:hAnsiTheme="minorEastAsia" w:cs="Arial"/>
          <w:sz w:val="21"/>
          <w:szCs w:val="21"/>
        </w:rPr>
        <w:t>在深圳证券交易所上市，是中国最早的上市公司之一。公司目前总资产</w:t>
      </w:r>
      <w:r w:rsidRPr="006E3546">
        <w:rPr>
          <w:rFonts w:asciiTheme="minorEastAsia" w:eastAsiaTheme="minorEastAsia" w:hAnsiTheme="minorEastAsia" w:cs="Arial"/>
          <w:sz w:val="21"/>
          <w:szCs w:val="21"/>
        </w:rPr>
        <w:t>150亿元，下辖二十</w:t>
      </w:r>
      <w:r w:rsidR="00335DBD">
        <w:rPr>
          <w:rFonts w:asciiTheme="minorEastAsia" w:eastAsiaTheme="minorEastAsia" w:hAnsiTheme="minorEastAsia" w:cs="Arial" w:hint="eastAsia"/>
          <w:sz w:val="21"/>
          <w:szCs w:val="21"/>
        </w:rPr>
        <w:t>家</w:t>
      </w:r>
      <w:r w:rsidRPr="006E3546">
        <w:rPr>
          <w:rFonts w:asciiTheme="minorEastAsia" w:eastAsiaTheme="minorEastAsia" w:hAnsiTheme="minorEastAsia" w:cs="Arial"/>
          <w:sz w:val="21"/>
          <w:szCs w:val="21"/>
        </w:rPr>
        <w:t>子公司，员工</w:t>
      </w:r>
      <w:r w:rsidR="00501A60">
        <w:rPr>
          <w:rFonts w:asciiTheme="minorEastAsia" w:eastAsiaTheme="minorEastAsia" w:hAnsiTheme="minorEastAsia" w:cs="Arial" w:hint="eastAsia"/>
          <w:sz w:val="21"/>
          <w:szCs w:val="21"/>
        </w:rPr>
        <w:t>一万余人</w:t>
      </w:r>
      <w:r w:rsidRPr="006E3546">
        <w:rPr>
          <w:rFonts w:asciiTheme="minorEastAsia" w:eastAsiaTheme="minorEastAsia" w:hAnsiTheme="minorEastAsia" w:cs="Arial"/>
          <w:sz w:val="21"/>
          <w:szCs w:val="21"/>
        </w:rPr>
        <w:t>。</w:t>
      </w:r>
    </w:p>
    <w:p w:rsidR="00AE308B" w:rsidRPr="006E3546" w:rsidRDefault="00AE308B" w:rsidP="006E3546">
      <w:pPr>
        <w:pStyle w:val="a5"/>
        <w:spacing w:before="0" w:beforeAutospacing="0" w:after="0" w:afterAutospacing="0" w:line="360" w:lineRule="auto"/>
        <w:ind w:firstLine="420"/>
        <w:rPr>
          <w:rFonts w:asciiTheme="minorEastAsia" w:eastAsiaTheme="minorEastAsia" w:hAnsiTheme="minorEastAsia" w:cs="Arial"/>
          <w:sz w:val="21"/>
          <w:szCs w:val="21"/>
        </w:rPr>
      </w:pPr>
      <w:r w:rsidRPr="006E3546">
        <w:rPr>
          <w:rFonts w:asciiTheme="minorEastAsia" w:eastAsiaTheme="minorEastAsia" w:hAnsiTheme="minorEastAsia" w:cs="Arial"/>
          <w:sz w:val="21"/>
          <w:szCs w:val="21"/>
        </w:rPr>
        <w:t>公司总部位于深圳蛇口，现已初步完成全国性的产业布局，五大生产基地分别位于国内经济最活跃的东部长三角、南部珠三角、西部成渝地区、北部京津地区以及中部的湖北片区，在深圳、东莞、成都、天津、</w:t>
      </w:r>
      <w:r w:rsidR="00343FB6">
        <w:rPr>
          <w:rFonts w:asciiTheme="minorEastAsia" w:eastAsiaTheme="minorEastAsia" w:hAnsiTheme="minorEastAsia" w:cs="Arial" w:hint="eastAsia"/>
          <w:sz w:val="21"/>
          <w:szCs w:val="21"/>
        </w:rPr>
        <w:t>河北</w:t>
      </w:r>
      <w:r w:rsidRPr="006E3546">
        <w:rPr>
          <w:rFonts w:asciiTheme="minorEastAsia" w:eastAsiaTheme="minorEastAsia" w:hAnsiTheme="minorEastAsia" w:cs="Arial"/>
          <w:sz w:val="21"/>
          <w:szCs w:val="21"/>
        </w:rPr>
        <w:t>廊坊、</w:t>
      </w:r>
      <w:r w:rsidR="00343FB6">
        <w:rPr>
          <w:rFonts w:asciiTheme="minorEastAsia" w:eastAsiaTheme="minorEastAsia" w:hAnsiTheme="minorEastAsia" w:cs="Arial" w:hint="eastAsia"/>
          <w:sz w:val="21"/>
          <w:szCs w:val="21"/>
        </w:rPr>
        <w:t>苏州</w:t>
      </w:r>
      <w:r w:rsidRPr="006E3546">
        <w:rPr>
          <w:rFonts w:asciiTheme="minorEastAsia" w:eastAsiaTheme="minorEastAsia" w:hAnsiTheme="minorEastAsia" w:cs="Arial"/>
          <w:sz w:val="21"/>
          <w:szCs w:val="21"/>
        </w:rPr>
        <w:t>吴江、</w:t>
      </w:r>
      <w:r w:rsidR="00343FB6">
        <w:rPr>
          <w:rFonts w:asciiTheme="minorEastAsia" w:eastAsiaTheme="minorEastAsia" w:hAnsiTheme="minorEastAsia" w:cs="Arial" w:hint="eastAsia"/>
          <w:sz w:val="21"/>
          <w:szCs w:val="21"/>
        </w:rPr>
        <w:t>湖北</w:t>
      </w:r>
      <w:r w:rsidRPr="006E3546">
        <w:rPr>
          <w:rFonts w:asciiTheme="minorEastAsia" w:eastAsiaTheme="minorEastAsia" w:hAnsiTheme="minorEastAsia" w:cs="Arial"/>
          <w:sz w:val="21"/>
          <w:szCs w:val="21"/>
        </w:rPr>
        <w:t>宜昌、</w:t>
      </w:r>
      <w:r w:rsidR="00343FB6">
        <w:rPr>
          <w:rFonts w:asciiTheme="minorEastAsia" w:eastAsiaTheme="minorEastAsia" w:hAnsiTheme="minorEastAsia" w:cs="Arial" w:hint="eastAsia"/>
          <w:sz w:val="21"/>
          <w:szCs w:val="21"/>
        </w:rPr>
        <w:t>湖北</w:t>
      </w:r>
      <w:r w:rsidRPr="006E3546">
        <w:rPr>
          <w:rFonts w:asciiTheme="minorEastAsia" w:eastAsiaTheme="minorEastAsia" w:hAnsiTheme="minorEastAsia" w:cs="Arial"/>
          <w:sz w:val="21"/>
          <w:szCs w:val="21"/>
        </w:rPr>
        <w:t>咸宁、四川江油、广东</w:t>
      </w:r>
      <w:r w:rsidR="00343FB6">
        <w:rPr>
          <w:rFonts w:asciiTheme="minorEastAsia" w:eastAsiaTheme="minorEastAsia" w:hAnsiTheme="minorEastAsia" w:cs="Arial" w:hint="eastAsia"/>
          <w:sz w:val="21"/>
          <w:szCs w:val="21"/>
        </w:rPr>
        <w:t>清远</w:t>
      </w:r>
      <w:r w:rsidRPr="006E3546">
        <w:rPr>
          <w:rFonts w:asciiTheme="minorEastAsia" w:eastAsiaTheme="minorEastAsia" w:hAnsiTheme="minorEastAsia" w:cs="Arial"/>
          <w:sz w:val="21"/>
          <w:szCs w:val="21"/>
        </w:rPr>
        <w:t>等地建有大型生产或原料基地，在澳洲、香港等地设有子公司，是中国玻璃行业和太阳能行业最具竞争力和影响力的大型企业集团。</w:t>
      </w:r>
    </w:p>
    <w:p w:rsidR="00AE308B" w:rsidRPr="006E3546" w:rsidRDefault="00AE308B" w:rsidP="006E3546">
      <w:pPr>
        <w:pStyle w:val="a5"/>
        <w:spacing w:before="0" w:beforeAutospacing="0" w:after="0" w:afterAutospacing="0" w:line="360" w:lineRule="auto"/>
        <w:ind w:firstLine="420"/>
        <w:rPr>
          <w:rFonts w:asciiTheme="minorEastAsia" w:eastAsiaTheme="minorEastAsia" w:hAnsiTheme="minorEastAsia" w:cs="Arial"/>
          <w:sz w:val="21"/>
          <w:szCs w:val="21"/>
        </w:rPr>
      </w:pPr>
      <w:r w:rsidRPr="006E3546">
        <w:rPr>
          <w:rFonts w:asciiTheme="minorEastAsia" w:eastAsiaTheme="minorEastAsia" w:hAnsiTheme="minorEastAsia" w:cs="Arial"/>
          <w:sz w:val="21"/>
          <w:szCs w:val="21"/>
        </w:rPr>
        <w:t>南玻集团一向致力于节能和可再生能源事业，确立了以“为社会提供节能玻璃及可再生能源产品”为主线的长期发展战略，主营业务为平板玻璃、工程玻璃等节能建筑材料，硅材料、光伏组件等可再生能源产品及精细玻璃等新型材料和高科技产品的生产、制造和销售</w:t>
      </w:r>
      <w:r w:rsidR="00FA2F92" w:rsidRPr="006E3546">
        <w:rPr>
          <w:rFonts w:asciiTheme="minorEastAsia" w:eastAsiaTheme="minorEastAsia" w:hAnsiTheme="minorEastAsia" w:cs="Arial" w:hint="eastAsia"/>
          <w:sz w:val="21"/>
          <w:szCs w:val="21"/>
        </w:rPr>
        <w:t>。</w:t>
      </w:r>
    </w:p>
    <w:p w:rsidR="008972B0" w:rsidRDefault="008972B0" w:rsidP="00401193">
      <w:pPr>
        <w:pStyle w:val="a5"/>
        <w:spacing w:beforeLines="50" w:beforeAutospacing="0" w:afterLines="50" w:afterAutospacing="0"/>
        <w:rPr>
          <w:rFonts w:ascii="Arial" w:hAnsi="Arial" w:cs="Arial"/>
          <w:b/>
        </w:rPr>
      </w:pPr>
      <w:r>
        <w:rPr>
          <w:rFonts w:ascii="Arial" w:hAnsi="Arial" w:cs="Arial" w:hint="eastAsia"/>
          <w:b/>
        </w:rPr>
        <w:t>四川南玻节能玻璃有限公司简介</w:t>
      </w:r>
    </w:p>
    <w:p w:rsidR="00B959FD" w:rsidRPr="00B959FD" w:rsidRDefault="00B959FD" w:rsidP="00B959FD">
      <w:pPr>
        <w:pStyle w:val="a5"/>
        <w:spacing w:before="0" w:beforeAutospacing="0" w:after="0" w:afterAutospacing="0" w:line="360" w:lineRule="auto"/>
        <w:ind w:firstLine="420"/>
        <w:rPr>
          <w:rFonts w:asciiTheme="minorEastAsia" w:eastAsiaTheme="minorEastAsia" w:hAnsiTheme="minorEastAsia" w:cs="Arial"/>
          <w:sz w:val="21"/>
          <w:szCs w:val="21"/>
        </w:rPr>
      </w:pPr>
      <w:r w:rsidRPr="00B959FD">
        <w:rPr>
          <w:rFonts w:asciiTheme="minorEastAsia" w:eastAsiaTheme="minorEastAsia" w:hAnsiTheme="minorEastAsia" w:cs="Arial"/>
          <w:sz w:val="21"/>
          <w:szCs w:val="21"/>
        </w:rPr>
        <w:t>四川南玻节能玻璃有限公司系南玻集团控股子公司，成立于2004年7月2日</w:t>
      </w:r>
      <w:r w:rsidRPr="00B959FD">
        <w:rPr>
          <w:rFonts w:asciiTheme="minorEastAsia" w:eastAsiaTheme="minorEastAsia" w:hAnsiTheme="minorEastAsia" w:cs="Arial" w:hint="eastAsia"/>
          <w:sz w:val="21"/>
          <w:szCs w:val="21"/>
        </w:rPr>
        <w:t>，</w:t>
      </w:r>
      <w:r w:rsidRPr="00B959FD">
        <w:rPr>
          <w:rFonts w:asciiTheme="minorEastAsia" w:eastAsiaTheme="minorEastAsia" w:hAnsiTheme="minorEastAsia" w:cs="Arial"/>
          <w:sz w:val="21"/>
          <w:szCs w:val="21"/>
        </w:rPr>
        <w:t>公司位于四川省成都市西南航空港经济开发区。</w:t>
      </w:r>
      <w:r w:rsidRPr="00B959FD">
        <w:rPr>
          <w:rFonts w:asciiTheme="minorEastAsia" w:eastAsiaTheme="minorEastAsia" w:hAnsiTheme="minorEastAsia" w:cs="Arial" w:hint="eastAsia"/>
          <w:sz w:val="21"/>
          <w:szCs w:val="21"/>
        </w:rPr>
        <w:t>是</w:t>
      </w:r>
      <w:r w:rsidRPr="00B959FD">
        <w:rPr>
          <w:rFonts w:asciiTheme="minorEastAsia" w:eastAsiaTheme="minorEastAsia" w:hAnsiTheme="minorEastAsia" w:cs="Arial"/>
          <w:sz w:val="21"/>
          <w:szCs w:val="21"/>
        </w:rPr>
        <w:t>中国西南、西北</w:t>
      </w:r>
      <w:r w:rsidRPr="00B959FD">
        <w:rPr>
          <w:rFonts w:asciiTheme="minorEastAsia" w:eastAsiaTheme="minorEastAsia" w:hAnsiTheme="minorEastAsia" w:cs="Arial" w:hint="eastAsia"/>
          <w:sz w:val="21"/>
          <w:szCs w:val="21"/>
        </w:rPr>
        <w:t>最大的玻璃深加工企业，其产品加工能力、市场占有率、综合经济、技术实力均处于全国领先地位。</w:t>
      </w:r>
    </w:p>
    <w:p w:rsidR="00B959FD" w:rsidRPr="00B959FD" w:rsidRDefault="00B959FD" w:rsidP="00B959FD">
      <w:pPr>
        <w:pStyle w:val="a5"/>
        <w:spacing w:before="0" w:beforeAutospacing="0" w:after="0" w:afterAutospacing="0" w:line="360" w:lineRule="auto"/>
        <w:ind w:firstLine="420"/>
        <w:rPr>
          <w:rFonts w:asciiTheme="minorEastAsia" w:eastAsiaTheme="minorEastAsia" w:hAnsiTheme="minorEastAsia" w:cs="Arial"/>
          <w:sz w:val="21"/>
          <w:szCs w:val="21"/>
        </w:rPr>
      </w:pPr>
      <w:r w:rsidRPr="00B959FD">
        <w:rPr>
          <w:rFonts w:asciiTheme="minorEastAsia" w:eastAsiaTheme="minorEastAsia" w:hAnsiTheme="minorEastAsia" w:cs="Arial" w:hint="eastAsia"/>
          <w:sz w:val="21"/>
          <w:szCs w:val="21"/>
        </w:rPr>
        <w:t>公司拥有世界上最先进的玻璃深加工设备及工程建筑玻璃生产线。产品有环保节能的低辐射镀膜玻璃（LOW-E）、热反射镀膜玻璃、钢化玻璃、彩釉玻璃、夹层玻璃、中空玻璃、防弹玻璃、防火玻璃及上述产品所组成的多种复合玻璃。</w:t>
      </w:r>
    </w:p>
    <w:p w:rsidR="00B959FD" w:rsidRPr="00B959FD" w:rsidRDefault="00B959FD" w:rsidP="00B959FD">
      <w:pPr>
        <w:pStyle w:val="a5"/>
        <w:spacing w:before="0" w:beforeAutospacing="0" w:after="0" w:afterAutospacing="0" w:line="360" w:lineRule="auto"/>
        <w:ind w:firstLine="420"/>
        <w:rPr>
          <w:rFonts w:asciiTheme="minorEastAsia" w:eastAsiaTheme="minorEastAsia" w:hAnsiTheme="minorEastAsia" w:cs="Arial"/>
          <w:sz w:val="21"/>
          <w:szCs w:val="21"/>
        </w:rPr>
      </w:pPr>
      <w:r w:rsidRPr="00B959FD">
        <w:rPr>
          <w:rFonts w:asciiTheme="minorEastAsia" w:eastAsiaTheme="minorEastAsia" w:hAnsiTheme="minorEastAsia" w:cs="Arial" w:hint="eastAsia"/>
          <w:sz w:val="21"/>
          <w:szCs w:val="21"/>
        </w:rPr>
        <w:t>公司拥有优越的工作、生活环境及完善的职业发展成长体系，期待您的加入！</w:t>
      </w:r>
    </w:p>
    <w:p w:rsidR="003B678E" w:rsidRPr="0004369E" w:rsidRDefault="00223718" w:rsidP="0004369E">
      <w:pPr>
        <w:pStyle w:val="a5"/>
        <w:shd w:val="clear" w:color="auto" w:fill="FFFFFF"/>
        <w:spacing w:before="0" w:beforeAutospacing="0" w:after="0" w:afterAutospacing="0" w:line="360" w:lineRule="auto"/>
        <w:rPr>
          <w:rFonts w:cs="Arial"/>
          <w:b/>
          <w:sz w:val="21"/>
          <w:szCs w:val="21"/>
        </w:rPr>
      </w:pPr>
      <w:r w:rsidRPr="0004369E">
        <w:rPr>
          <w:rFonts w:cs="Arial" w:hint="eastAsia"/>
          <w:b/>
          <w:sz w:val="21"/>
          <w:szCs w:val="21"/>
        </w:rPr>
        <w:t>二、</w:t>
      </w:r>
      <w:r w:rsidR="00B959FD">
        <w:rPr>
          <w:rFonts w:cs="Arial" w:hint="eastAsia"/>
          <w:b/>
          <w:sz w:val="21"/>
          <w:szCs w:val="21"/>
        </w:rPr>
        <w:t>公司需求岗位</w:t>
      </w:r>
    </w:p>
    <w:tbl>
      <w:tblPr>
        <w:tblW w:w="10396" w:type="dxa"/>
        <w:tblLayout w:type="fixed"/>
        <w:tblLook w:val="04A0"/>
      </w:tblPr>
      <w:tblGrid>
        <w:gridCol w:w="1182"/>
        <w:gridCol w:w="1559"/>
        <w:gridCol w:w="2410"/>
        <w:gridCol w:w="850"/>
        <w:gridCol w:w="684"/>
        <w:gridCol w:w="1240"/>
        <w:gridCol w:w="2471"/>
      </w:tblGrid>
      <w:tr w:rsidR="00B959FD" w:rsidRPr="009C5D19" w:rsidTr="00B959FD">
        <w:trPr>
          <w:trHeight w:val="645"/>
        </w:trPr>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59FD" w:rsidRPr="007B6DBC" w:rsidRDefault="00B959FD" w:rsidP="00F11236">
            <w:pPr>
              <w:widowControl/>
              <w:jc w:val="center"/>
              <w:rPr>
                <w:rFonts w:ascii="宋体" w:hAnsi="宋体" w:cs="宋体"/>
                <w:b/>
                <w:bCs/>
                <w:kern w:val="0"/>
                <w:szCs w:val="21"/>
              </w:rPr>
            </w:pPr>
            <w:r w:rsidRPr="007B6DBC">
              <w:rPr>
                <w:rFonts w:ascii="宋体" w:hAnsi="宋体" w:cs="宋体" w:hint="eastAsia"/>
                <w:b/>
                <w:bCs/>
                <w:kern w:val="0"/>
                <w:szCs w:val="21"/>
              </w:rPr>
              <w:t>需求部门</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B959FD" w:rsidRPr="007B6DBC" w:rsidRDefault="00B959FD" w:rsidP="00F11236">
            <w:pPr>
              <w:widowControl/>
              <w:jc w:val="center"/>
              <w:rPr>
                <w:rFonts w:ascii="宋体" w:hAnsi="宋体" w:cs="宋体"/>
                <w:b/>
                <w:bCs/>
                <w:kern w:val="0"/>
                <w:szCs w:val="21"/>
              </w:rPr>
            </w:pPr>
            <w:r w:rsidRPr="007B6DBC">
              <w:rPr>
                <w:rFonts w:ascii="宋体" w:hAnsi="宋体" w:cs="宋体" w:hint="eastAsia"/>
                <w:b/>
                <w:bCs/>
                <w:kern w:val="0"/>
                <w:szCs w:val="21"/>
              </w:rPr>
              <w:t>拟培养岗位</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B959FD" w:rsidRPr="007B6DBC" w:rsidRDefault="00B959FD" w:rsidP="00F11236">
            <w:pPr>
              <w:widowControl/>
              <w:jc w:val="center"/>
              <w:rPr>
                <w:rFonts w:ascii="宋体" w:hAnsi="宋体" w:cs="宋体"/>
                <w:b/>
                <w:bCs/>
                <w:kern w:val="0"/>
                <w:szCs w:val="21"/>
              </w:rPr>
            </w:pPr>
            <w:r w:rsidRPr="007B6DBC">
              <w:rPr>
                <w:rFonts w:ascii="宋体" w:hAnsi="宋体" w:cs="宋体" w:hint="eastAsia"/>
                <w:b/>
                <w:bCs/>
                <w:kern w:val="0"/>
                <w:szCs w:val="21"/>
              </w:rPr>
              <w:t>专业要求</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959FD" w:rsidRPr="007B6DBC" w:rsidRDefault="00B959FD" w:rsidP="00F11236">
            <w:pPr>
              <w:widowControl/>
              <w:jc w:val="center"/>
              <w:rPr>
                <w:rFonts w:ascii="宋体" w:hAnsi="宋体" w:cs="宋体"/>
                <w:b/>
                <w:bCs/>
                <w:kern w:val="0"/>
                <w:szCs w:val="21"/>
              </w:rPr>
            </w:pPr>
            <w:r w:rsidRPr="007B6DBC">
              <w:rPr>
                <w:rFonts w:ascii="宋体" w:hAnsi="宋体" w:cs="宋体" w:hint="eastAsia"/>
                <w:b/>
                <w:bCs/>
                <w:kern w:val="0"/>
                <w:szCs w:val="21"/>
              </w:rPr>
              <w:t>学历</w:t>
            </w:r>
            <w:r w:rsidRPr="007B6DBC">
              <w:rPr>
                <w:rFonts w:ascii="宋体" w:hAnsi="宋体" w:cs="宋体" w:hint="eastAsia"/>
                <w:b/>
                <w:bCs/>
                <w:kern w:val="0"/>
                <w:szCs w:val="21"/>
              </w:rPr>
              <w:br/>
              <w:t>要求</w:t>
            </w:r>
          </w:p>
        </w:tc>
        <w:tc>
          <w:tcPr>
            <w:tcW w:w="684" w:type="dxa"/>
            <w:tcBorders>
              <w:top w:val="single" w:sz="4" w:space="0" w:color="auto"/>
              <w:left w:val="nil"/>
              <w:bottom w:val="single" w:sz="4" w:space="0" w:color="auto"/>
              <w:right w:val="single" w:sz="4" w:space="0" w:color="auto"/>
            </w:tcBorders>
            <w:shd w:val="clear" w:color="auto" w:fill="auto"/>
            <w:vAlign w:val="center"/>
            <w:hideMark/>
          </w:tcPr>
          <w:p w:rsidR="00B959FD" w:rsidRPr="007B6DBC" w:rsidRDefault="00B959FD" w:rsidP="00F11236">
            <w:pPr>
              <w:widowControl/>
              <w:jc w:val="center"/>
              <w:rPr>
                <w:rFonts w:ascii="宋体" w:hAnsi="宋体" w:cs="宋体"/>
                <w:b/>
                <w:bCs/>
                <w:kern w:val="0"/>
                <w:szCs w:val="21"/>
              </w:rPr>
            </w:pPr>
            <w:r w:rsidRPr="007B6DBC">
              <w:rPr>
                <w:rFonts w:ascii="宋体" w:hAnsi="宋体" w:cs="宋体" w:hint="eastAsia"/>
                <w:b/>
                <w:bCs/>
                <w:kern w:val="0"/>
                <w:szCs w:val="21"/>
              </w:rPr>
              <w:t>需求</w:t>
            </w:r>
            <w:r w:rsidRPr="007B6DBC">
              <w:rPr>
                <w:rFonts w:ascii="宋体" w:hAnsi="宋体" w:cs="宋体" w:hint="eastAsia"/>
                <w:b/>
                <w:bCs/>
                <w:kern w:val="0"/>
                <w:szCs w:val="21"/>
              </w:rPr>
              <w:br/>
              <w:t>人数</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B959FD" w:rsidRPr="007B6DBC" w:rsidRDefault="00B959FD" w:rsidP="00F11236">
            <w:pPr>
              <w:widowControl/>
              <w:jc w:val="center"/>
              <w:rPr>
                <w:rFonts w:ascii="宋体" w:hAnsi="宋体" w:cs="宋体"/>
                <w:b/>
                <w:bCs/>
                <w:kern w:val="0"/>
                <w:szCs w:val="21"/>
              </w:rPr>
            </w:pPr>
            <w:r w:rsidRPr="007B6DBC">
              <w:rPr>
                <w:rFonts w:ascii="宋体" w:hAnsi="宋体" w:cs="宋体" w:hint="eastAsia"/>
                <w:b/>
                <w:bCs/>
                <w:kern w:val="0"/>
                <w:szCs w:val="21"/>
              </w:rPr>
              <w:t>工作地点</w:t>
            </w:r>
          </w:p>
        </w:tc>
        <w:tc>
          <w:tcPr>
            <w:tcW w:w="2471" w:type="dxa"/>
            <w:tcBorders>
              <w:top w:val="single" w:sz="4" w:space="0" w:color="auto"/>
              <w:left w:val="nil"/>
              <w:bottom w:val="single" w:sz="4" w:space="0" w:color="auto"/>
              <w:right w:val="single" w:sz="4" w:space="0" w:color="auto"/>
            </w:tcBorders>
            <w:shd w:val="clear" w:color="auto" w:fill="auto"/>
            <w:noWrap/>
            <w:vAlign w:val="center"/>
            <w:hideMark/>
          </w:tcPr>
          <w:p w:rsidR="00B959FD" w:rsidRPr="009C5D19" w:rsidRDefault="00B959FD" w:rsidP="00F11236">
            <w:pPr>
              <w:widowControl/>
              <w:jc w:val="center"/>
              <w:rPr>
                <w:rFonts w:ascii="宋体" w:hAnsi="宋体" w:cs="宋体"/>
                <w:b/>
                <w:bCs/>
                <w:kern w:val="0"/>
                <w:sz w:val="24"/>
                <w:szCs w:val="24"/>
              </w:rPr>
            </w:pPr>
            <w:r>
              <w:rPr>
                <w:rFonts w:ascii="宋体" w:hAnsi="宋体" w:cs="宋体" w:hint="eastAsia"/>
                <w:b/>
                <w:bCs/>
                <w:kern w:val="0"/>
                <w:sz w:val="24"/>
                <w:szCs w:val="24"/>
              </w:rPr>
              <w:t>联系方式</w:t>
            </w:r>
          </w:p>
        </w:tc>
      </w:tr>
      <w:tr w:rsidR="00B959FD" w:rsidRPr="009C5D19" w:rsidTr="00B959FD">
        <w:trPr>
          <w:trHeight w:val="615"/>
        </w:trPr>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59FD" w:rsidRPr="007B6DBC" w:rsidRDefault="00B959FD" w:rsidP="00F11236">
            <w:pPr>
              <w:widowControl/>
              <w:jc w:val="center"/>
              <w:rPr>
                <w:rFonts w:ascii="宋体" w:hAnsi="宋体" w:cs="宋体"/>
                <w:kern w:val="0"/>
                <w:szCs w:val="21"/>
              </w:rPr>
            </w:pPr>
            <w:r w:rsidRPr="007B6DBC">
              <w:rPr>
                <w:rFonts w:ascii="宋体" w:hAnsi="宋体" w:cs="宋体" w:hint="eastAsia"/>
                <w:kern w:val="0"/>
                <w:szCs w:val="21"/>
              </w:rPr>
              <w:t>生产部</w:t>
            </w:r>
          </w:p>
        </w:tc>
        <w:tc>
          <w:tcPr>
            <w:tcW w:w="1559" w:type="dxa"/>
            <w:tcBorders>
              <w:top w:val="nil"/>
              <w:left w:val="nil"/>
              <w:bottom w:val="single" w:sz="4" w:space="0" w:color="auto"/>
              <w:right w:val="single" w:sz="4" w:space="0" w:color="auto"/>
            </w:tcBorders>
            <w:shd w:val="clear" w:color="auto" w:fill="auto"/>
            <w:noWrap/>
            <w:vAlign w:val="center"/>
            <w:hideMark/>
          </w:tcPr>
          <w:p w:rsidR="00B959FD" w:rsidRPr="007B6DBC" w:rsidRDefault="00B959FD" w:rsidP="00F11236">
            <w:pPr>
              <w:widowControl/>
              <w:jc w:val="center"/>
              <w:rPr>
                <w:rFonts w:ascii="宋体" w:hAnsi="宋体" w:cs="宋体"/>
                <w:kern w:val="0"/>
                <w:szCs w:val="21"/>
              </w:rPr>
            </w:pPr>
            <w:r w:rsidRPr="007B6DBC">
              <w:rPr>
                <w:rFonts w:ascii="宋体" w:hAnsi="宋体" w:cs="宋体" w:hint="eastAsia"/>
                <w:kern w:val="0"/>
                <w:szCs w:val="21"/>
              </w:rPr>
              <w:t>生产基层管理</w:t>
            </w:r>
          </w:p>
        </w:tc>
        <w:tc>
          <w:tcPr>
            <w:tcW w:w="2410" w:type="dxa"/>
            <w:tcBorders>
              <w:top w:val="nil"/>
              <w:left w:val="nil"/>
              <w:bottom w:val="single" w:sz="4" w:space="0" w:color="auto"/>
              <w:right w:val="single" w:sz="4" w:space="0" w:color="auto"/>
            </w:tcBorders>
            <w:shd w:val="clear" w:color="auto" w:fill="auto"/>
            <w:noWrap/>
            <w:vAlign w:val="center"/>
            <w:hideMark/>
          </w:tcPr>
          <w:p w:rsidR="00B959FD" w:rsidRPr="007B6DBC" w:rsidRDefault="005A0DD9" w:rsidP="00F11236">
            <w:pPr>
              <w:widowControl/>
              <w:jc w:val="left"/>
              <w:rPr>
                <w:rFonts w:ascii="宋体" w:hAnsi="宋体" w:cs="宋体"/>
                <w:kern w:val="0"/>
                <w:szCs w:val="21"/>
              </w:rPr>
            </w:pPr>
            <w:r>
              <w:rPr>
                <w:rFonts w:ascii="宋体" w:hAnsi="宋体" w:cs="宋体" w:hint="eastAsia"/>
                <w:kern w:val="0"/>
                <w:szCs w:val="21"/>
              </w:rPr>
              <w:t>经管、</w:t>
            </w:r>
            <w:r w:rsidR="00B959FD" w:rsidRPr="007B6DBC">
              <w:rPr>
                <w:rFonts w:ascii="宋体" w:hAnsi="宋体" w:cs="宋体" w:hint="eastAsia"/>
                <w:kern w:val="0"/>
                <w:szCs w:val="21"/>
              </w:rPr>
              <w:t>工业工程、材料物理类</w:t>
            </w:r>
          </w:p>
        </w:tc>
        <w:tc>
          <w:tcPr>
            <w:tcW w:w="850" w:type="dxa"/>
            <w:tcBorders>
              <w:top w:val="nil"/>
              <w:left w:val="nil"/>
              <w:bottom w:val="single" w:sz="4" w:space="0" w:color="auto"/>
              <w:right w:val="single" w:sz="4" w:space="0" w:color="auto"/>
            </w:tcBorders>
            <w:shd w:val="clear" w:color="auto" w:fill="auto"/>
            <w:noWrap/>
            <w:vAlign w:val="center"/>
            <w:hideMark/>
          </w:tcPr>
          <w:p w:rsidR="00B959FD" w:rsidRPr="007B6DBC" w:rsidRDefault="00B959FD" w:rsidP="00F11236">
            <w:pPr>
              <w:widowControl/>
              <w:jc w:val="center"/>
              <w:rPr>
                <w:rFonts w:ascii="宋体" w:hAnsi="宋体" w:cs="宋体"/>
                <w:kern w:val="0"/>
                <w:szCs w:val="21"/>
              </w:rPr>
            </w:pPr>
            <w:r w:rsidRPr="007B6DBC">
              <w:rPr>
                <w:rFonts w:ascii="宋体" w:hAnsi="宋体" w:cs="宋体" w:hint="eastAsia"/>
                <w:kern w:val="0"/>
                <w:szCs w:val="21"/>
              </w:rPr>
              <w:t>本科</w:t>
            </w:r>
          </w:p>
        </w:tc>
        <w:tc>
          <w:tcPr>
            <w:tcW w:w="684" w:type="dxa"/>
            <w:tcBorders>
              <w:top w:val="nil"/>
              <w:left w:val="nil"/>
              <w:bottom w:val="single" w:sz="4" w:space="0" w:color="auto"/>
              <w:right w:val="single" w:sz="4" w:space="0" w:color="auto"/>
            </w:tcBorders>
            <w:shd w:val="clear" w:color="auto" w:fill="auto"/>
            <w:noWrap/>
            <w:vAlign w:val="center"/>
            <w:hideMark/>
          </w:tcPr>
          <w:p w:rsidR="00B959FD" w:rsidRPr="007B6DBC" w:rsidRDefault="00B959FD" w:rsidP="00F11236">
            <w:pPr>
              <w:widowControl/>
              <w:jc w:val="center"/>
              <w:rPr>
                <w:rFonts w:ascii="宋体" w:hAnsi="宋体" w:cs="宋体"/>
                <w:kern w:val="0"/>
                <w:szCs w:val="21"/>
              </w:rPr>
            </w:pPr>
            <w:r>
              <w:rPr>
                <w:rFonts w:ascii="宋体" w:hAnsi="宋体" w:cs="宋体" w:hint="eastAsia"/>
                <w:kern w:val="0"/>
                <w:szCs w:val="21"/>
              </w:rPr>
              <w:t>1</w:t>
            </w:r>
          </w:p>
        </w:tc>
        <w:tc>
          <w:tcPr>
            <w:tcW w:w="1240" w:type="dxa"/>
            <w:vMerge w:val="restart"/>
            <w:tcBorders>
              <w:top w:val="nil"/>
              <w:left w:val="nil"/>
              <w:right w:val="single" w:sz="4" w:space="0" w:color="auto"/>
            </w:tcBorders>
            <w:shd w:val="clear" w:color="auto" w:fill="auto"/>
            <w:noWrap/>
            <w:vAlign w:val="center"/>
            <w:hideMark/>
          </w:tcPr>
          <w:p w:rsidR="00B959FD" w:rsidRPr="007B6DBC" w:rsidRDefault="00B959FD" w:rsidP="00F11236">
            <w:pPr>
              <w:widowControl/>
              <w:jc w:val="center"/>
              <w:rPr>
                <w:rFonts w:ascii="宋体" w:hAnsi="宋体" w:cs="宋体"/>
                <w:kern w:val="0"/>
                <w:szCs w:val="21"/>
              </w:rPr>
            </w:pPr>
            <w:r w:rsidRPr="007B6DBC">
              <w:rPr>
                <w:rFonts w:ascii="宋体" w:hAnsi="宋体" w:cs="宋体" w:hint="eastAsia"/>
                <w:kern w:val="0"/>
                <w:szCs w:val="21"/>
              </w:rPr>
              <w:t>成都</w:t>
            </w:r>
          </w:p>
          <w:p w:rsidR="00B959FD" w:rsidRPr="007B6DBC" w:rsidRDefault="00B959FD" w:rsidP="00F11236">
            <w:pPr>
              <w:jc w:val="center"/>
              <w:rPr>
                <w:rFonts w:ascii="宋体" w:hAnsi="宋体" w:cs="宋体"/>
                <w:kern w:val="0"/>
                <w:szCs w:val="21"/>
              </w:rPr>
            </w:pPr>
          </w:p>
        </w:tc>
        <w:tc>
          <w:tcPr>
            <w:tcW w:w="2471" w:type="dxa"/>
            <w:vMerge w:val="restart"/>
            <w:tcBorders>
              <w:top w:val="nil"/>
              <w:left w:val="single" w:sz="4" w:space="0" w:color="auto"/>
              <w:bottom w:val="single" w:sz="4" w:space="0" w:color="000000"/>
              <w:right w:val="single" w:sz="4" w:space="0" w:color="auto"/>
            </w:tcBorders>
            <w:shd w:val="clear" w:color="auto" w:fill="auto"/>
            <w:vAlign w:val="center"/>
            <w:hideMark/>
          </w:tcPr>
          <w:p w:rsidR="00B959FD" w:rsidRPr="00741986" w:rsidRDefault="00B959FD" w:rsidP="00F11236">
            <w:pPr>
              <w:widowControl/>
              <w:rPr>
                <w:rFonts w:ascii="宋体" w:hAnsi="宋体" w:cs="Arial"/>
                <w:szCs w:val="21"/>
              </w:rPr>
            </w:pPr>
            <w:r w:rsidRPr="00741986">
              <w:rPr>
                <w:rFonts w:ascii="宋体" w:hAnsi="宋体" w:cs="Arial" w:hint="eastAsia"/>
                <w:szCs w:val="21"/>
              </w:rPr>
              <w:t>联系人</w:t>
            </w:r>
            <w:r>
              <w:rPr>
                <w:rFonts w:ascii="宋体" w:hAnsi="宋体" w:cs="Arial" w:hint="eastAsia"/>
                <w:szCs w:val="21"/>
              </w:rPr>
              <w:t>：熊先生</w:t>
            </w:r>
          </w:p>
          <w:p w:rsidR="00B959FD" w:rsidRDefault="00B959FD" w:rsidP="00F11236">
            <w:pPr>
              <w:widowControl/>
              <w:rPr>
                <w:rFonts w:ascii="宋体" w:hAnsi="宋体" w:cs="Arial"/>
                <w:szCs w:val="21"/>
              </w:rPr>
            </w:pPr>
            <w:r>
              <w:rPr>
                <w:rFonts w:ascii="宋体" w:hAnsi="宋体" w:cs="Arial" w:hint="eastAsia"/>
                <w:szCs w:val="21"/>
              </w:rPr>
              <w:t xml:space="preserve">电  </w:t>
            </w:r>
            <w:r w:rsidRPr="00741986">
              <w:rPr>
                <w:rFonts w:ascii="宋体" w:hAnsi="宋体" w:cs="Arial" w:hint="eastAsia"/>
                <w:szCs w:val="21"/>
              </w:rPr>
              <w:t>话：</w:t>
            </w:r>
            <w:r>
              <w:rPr>
                <w:rFonts w:ascii="宋体" w:hAnsi="宋体" w:cs="Arial" w:hint="eastAsia"/>
                <w:szCs w:val="21"/>
              </w:rPr>
              <w:t>(</w:t>
            </w:r>
            <w:r w:rsidRPr="00741986">
              <w:rPr>
                <w:rFonts w:ascii="宋体" w:hAnsi="宋体" w:cs="Arial" w:hint="eastAsia"/>
                <w:szCs w:val="21"/>
              </w:rPr>
              <w:t>028</w:t>
            </w:r>
            <w:r>
              <w:rPr>
                <w:rFonts w:ascii="宋体" w:hAnsi="宋体" w:cs="Arial" w:hint="eastAsia"/>
                <w:szCs w:val="21"/>
              </w:rPr>
              <w:t>)84262354</w:t>
            </w:r>
          </w:p>
          <w:p w:rsidR="00B959FD" w:rsidRDefault="00B959FD" w:rsidP="00F11236">
            <w:pPr>
              <w:widowControl/>
              <w:rPr>
                <w:rFonts w:ascii="宋体" w:hAnsi="宋体" w:cs="宋体"/>
                <w:kern w:val="0"/>
                <w:szCs w:val="21"/>
              </w:rPr>
            </w:pPr>
          </w:p>
          <w:p w:rsidR="00B959FD" w:rsidRDefault="00B959FD" w:rsidP="00F11236">
            <w:pPr>
              <w:widowControl/>
              <w:rPr>
                <w:rFonts w:ascii="宋体" w:hAnsi="宋体" w:cs="宋体"/>
                <w:color w:val="0000FF"/>
                <w:kern w:val="0"/>
                <w:sz w:val="24"/>
                <w:szCs w:val="24"/>
                <w:u w:val="single"/>
              </w:rPr>
            </w:pPr>
            <w:r w:rsidRPr="00741986">
              <w:rPr>
                <w:rFonts w:ascii="宋体" w:hAnsi="宋体" w:cs="宋体" w:hint="eastAsia"/>
                <w:kern w:val="0"/>
                <w:szCs w:val="21"/>
              </w:rPr>
              <w:t>简历接收邮箱</w:t>
            </w:r>
            <w:r>
              <w:rPr>
                <w:rFonts w:ascii="宋体" w:hAnsi="宋体" w:cs="宋体" w:hint="eastAsia"/>
                <w:kern w:val="0"/>
                <w:szCs w:val="21"/>
              </w:rPr>
              <w:t>:</w:t>
            </w:r>
          </w:p>
          <w:p w:rsidR="00B959FD" w:rsidRPr="00774A93" w:rsidRDefault="00B959FD" w:rsidP="00F11236">
            <w:pPr>
              <w:widowControl/>
              <w:rPr>
                <w:rFonts w:ascii="宋体" w:hAnsi="宋体" w:cs="宋体"/>
                <w:color w:val="0000FF"/>
                <w:kern w:val="0"/>
                <w:szCs w:val="21"/>
                <w:u w:val="single"/>
              </w:rPr>
            </w:pPr>
            <w:r w:rsidRPr="00774A93">
              <w:rPr>
                <w:rFonts w:ascii="宋体" w:hAnsi="宋体" w:cs="宋体" w:hint="eastAsia"/>
                <w:color w:val="0000FF"/>
                <w:kern w:val="0"/>
                <w:szCs w:val="21"/>
                <w:u w:val="single"/>
              </w:rPr>
              <w:t>xiongj@csgholding.com</w:t>
            </w:r>
          </w:p>
          <w:p w:rsidR="00B959FD" w:rsidRDefault="00B959FD" w:rsidP="00F11236">
            <w:pPr>
              <w:widowControl/>
              <w:jc w:val="center"/>
              <w:rPr>
                <w:rFonts w:ascii="宋体" w:hAnsi="宋体" w:cs="宋体"/>
                <w:color w:val="0000FF"/>
                <w:kern w:val="0"/>
                <w:sz w:val="24"/>
                <w:szCs w:val="24"/>
                <w:u w:val="single"/>
              </w:rPr>
            </w:pPr>
          </w:p>
          <w:p w:rsidR="00B959FD" w:rsidRPr="007B6DBC" w:rsidRDefault="00B959FD" w:rsidP="00F11236">
            <w:pPr>
              <w:widowControl/>
              <w:jc w:val="center"/>
              <w:rPr>
                <w:rFonts w:ascii="宋体" w:hAnsi="宋体" w:cs="宋体"/>
                <w:color w:val="0000FF"/>
                <w:kern w:val="0"/>
                <w:sz w:val="24"/>
                <w:szCs w:val="24"/>
                <w:u w:val="single"/>
              </w:rPr>
            </w:pPr>
          </w:p>
        </w:tc>
      </w:tr>
      <w:tr w:rsidR="00B959FD" w:rsidRPr="009C5D19" w:rsidTr="00B959FD">
        <w:trPr>
          <w:trHeight w:val="615"/>
        </w:trPr>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59FD" w:rsidRPr="007B6DBC" w:rsidRDefault="00B959FD" w:rsidP="00F11236">
            <w:pPr>
              <w:widowControl/>
              <w:jc w:val="center"/>
              <w:rPr>
                <w:rFonts w:ascii="宋体" w:hAnsi="宋体" w:cs="宋体"/>
                <w:kern w:val="0"/>
                <w:szCs w:val="21"/>
              </w:rPr>
            </w:pPr>
            <w:r w:rsidRPr="007B6DBC">
              <w:rPr>
                <w:rFonts w:ascii="宋体" w:hAnsi="宋体" w:cs="宋体" w:hint="eastAsia"/>
                <w:kern w:val="0"/>
                <w:szCs w:val="21"/>
              </w:rPr>
              <w:t>生产部</w:t>
            </w:r>
          </w:p>
        </w:tc>
        <w:tc>
          <w:tcPr>
            <w:tcW w:w="1559" w:type="dxa"/>
            <w:tcBorders>
              <w:top w:val="nil"/>
              <w:left w:val="nil"/>
              <w:bottom w:val="single" w:sz="4" w:space="0" w:color="auto"/>
              <w:right w:val="single" w:sz="4" w:space="0" w:color="auto"/>
            </w:tcBorders>
            <w:shd w:val="clear" w:color="auto" w:fill="auto"/>
            <w:noWrap/>
            <w:vAlign w:val="center"/>
            <w:hideMark/>
          </w:tcPr>
          <w:p w:rsidR="00B959FD" w:rsidRPr="007B6DBC" w:rsidRDefault="00B959FD" w:rsidP="00F11236">
            <w:pPr>
              <w:widowControl/>
              <w:jc w:val="center"/>
              <w:rPr>
                <w:rFonts w:ascii="宋体" w:hAnsi="宋体" w:cs="宋体"/>
                <w:kern w:val="0"/>
                <w:szCs w:val="21"/>
              </w:rPr>
            </w:pPr>
            <w:r w:rsidRPr="007B6DBC">
              <w:rPr>
                <w:rFonts w:ascii="宋体" w:hAnsi="宋体" w:cs="宋体" w:hint="eastAsia"/>
                <w:kern w:val="0"/>
                <w:szCs w:val="21"/>
              </w:rPr>
              <w:t>工艺工程师</w:t>
            </w:r>
          </w:p>
        </w:tc>
        <w:tc>
          <w:tcPr>
            <w:tcW w:w="2410" w:type="dxa"/>
            <w:tcBorders>
              <w:top w:val="nil"/>
              <w:left w:val="nil"/>
              <w:bottom w:val="single" w:sz="4" w:space="0" w:color="auto"/>
              <w:right w:val="single" w:sz="4" w:space="0" w:color="auto"/>
            </w:tcBorders>
            <w:shd w:val="clear" w:color="auto" w:fill="auto"/>
            <w:noWrap/>
            <w:vAlign w:val="center"/>
            <w:hideMark/>
          </w:tcPr>
          <w:p w:rsidR="00B959FD" w:rsidRPr="007B6DBC" w:rsidRDefault="00B959FD" w:rsidP="00F11236">
            <w:pPr>
              <w:widowControl/>
              <w:jc w:val="left"/>
              <w:rPr>
                <w:rFonts w:ascii="宋体" w:hAnsi="宋体" w:cs="宋体"/>
                <w:kern w:val="0"/>
                <w:szCs w:val="21"/>
              </w:rPr>
            </w:pPr>
            <w:r w:rsidRPr="007B6DBC">
              <w:rPr>
                <w:rFonts w:ascii="宋体" w:hAnsi="宋体" w:cs="宋体" w:hint="eastAsia"/>
                <w:kern w:val="0"/>
                <w:szCs w:val="21"/>
              </w:rPr>
              <w:t>材料、物理类</w:t>
            </w:r>
          </w:p>
        </w:tc>
        <w:tc>
          <w:tcPr>
            <w:tcW w:w="850" w:type="dxa"/>
            <w:tcBorders>
              <w:top w:val="nil"/>
              <w:left w:val="nil"/>
              <w:bottom w:val="single" w:sz="4" w:space="0" w:color="auto"/>
              <w:right w:val="single" w:sz="4" w:space="0" w:color="auto"/>
            </w:tcBorders>
            <w:shd w:val="clear" w:color="auto" w:fill="auto"/>
            <w:noWrap/>
            <w:vAlign w:val="center"/>
            <w:hideMark/>
          </w:tcPr>
          <w:p w:rsidR="00B959FD" w:rsidRPr="007B6DBC" w:rsidRDefault="00B959FD" w:rsidP="00F11236">
            <w:pPr>
              <w:widowControl/>
              <w:jc w:val="center"/>
              <w:rPr>
                <w:rFonts w:ascii="宋体" w:hAnsi="宋体" w:cs="宋体"/>
                <w:kern w:val="0"/>
                <w:szCs w:val="21"/>
              </w:rPr>
            </w:pPr>
            <w:r w:rsidRPr="007B6DBC">
              <w:rPr>
                <w:rFonts w:ascii="宋体" w:hAnsi="宋体" w:cs="宋体" w:hint="eastAsia"/>
                <w:kern w:val="0"/>
                <w:szCs w:val="21"/>
              </w:rPr>
              <w:t>本科</w:t>
            </w:r>
          </w:p>
        </w:tc>
        <w:tc>
          <w:tcPr>
            <w:tcW w:w="684" w:type="dxa"/>
            <w:tcBorders>
              <w:top w:val="nil"/>
              <w:left w:val="nil"/>
              <w:bottom w:val="single" w:sz="4" w:space="0" w:color="auto"/>
              <w:right w:val="single" w:sz="4" w:space="0" w:color="auto"/>
            </w:tcBorders>
            <w:shd w:val="clear" w:color="auto" w:fill="auto"/>
            <w:noWrap/>
            <w:vAlign w:val="center"/>
            <w:hideMark/>
          </w:tcPr>
          <w:p w:rsidR="00B959FD" w:rsidRPr="007B6DBC" w:rsidRDefault="00B959FD" w:rsidP="00F11236">
            <w:pPr>
              <w:widowControl/>
              <w:jc w:val="center"/>
              <w:rPr>
                <w:rFonts w:ascii="宋体" w:hAnsi="宋体" w:cs="宋体"/>
                <w:kern w:val="0"/>
                <w:szCs w:val="21"/>
              </w:rPr>
            </w:pPr>
            <w:r>
              <w:rPr>
                <w:rFonts w:ascii="宋体" w:hAnsi="宋体" w:cs="宋体" w:hint="eastAsia"/>
                <w:kern w:val="0"/>
                <w:szCs w:val="21"/>
              </w:rPr>
              <w:t>1</w:t>
            </w:r>
          </w:p>
        </w:tc>
        <w:tc>
          <w:tcPr>
            <w:tcW w:w="1240" w:type="dxa"/>
            <w:vMerge/>
            <w:tcBorders>
              <w:left w:val="nil"/>
              <w:right w:val="single" w:sz="4" w:space="0" w:color="auto"/>
            </w:tcBorders>
            <w:shd w:val="clear" w:color="auto" w:fill="auto"/>
            <w:noWrap/>
            <w:vAlign w:val="center"/>
            <w:hideMark/>
          </w:tcPr>
          <w:p w:rsidR="00B959FD" w:rsidRPr="007B6DBC" w:rsidRDefault="00B959FD" w:rsidP="00F11236">
            <w:pPr>
              <w:jc w:val="center"/>
              <w:rPr>
                <w:rFonts w:ascii="宋体" w:hAnsi="宋体" w:cs="宋体"/>
                <w:kern w:val="0"/>
                <w:szCs w:val="21"/>
              </w:rPr>
            </w:pPr>
          </w:p>
        </w:tc>
        <w:tc>
          <w:tcPr>
            <w:tcW w:w="2471" w:type="dxa"/>
            <w:vMerge/>
            <w:tcBorders>
              <w:top w:val="nil"/>
              <w:left w:val="single" w:sz="4" w:space="0" w:color="auto"/>
              <w:bottom w:val="single" w:sz="4" w:space="0" w:color="000000"/>
              <w:right w:val="single" w:sz="4" w:space="0" w:color="auto"/>
            </w:tcBorders>
            <w:vAlign w:val="center"/>
            <w:hideMark/>
          </w:tcPr>
          <w:p w:rsidR="00B959FD" w:rsidRPr="009C5D19" w:rsidRDefault="00B959FD" w:rsidP="00F11236">
            <w:pPr>
              <w:widowControl/>
              <w:jc w:val="left"/>
              <w:rPr>
                <w:rFonts w:ascii="宋体" w:hAnsi="宋体" w:cs="宋体"/>
                <w:color w:val="0000FF"/>
                <w:kern w:val="0"/>
                <w:sz w:val="24"/>
                <w:szCs w:val="24"/>
                <w:u w:val="single"/>
              </w:rPr>
            </w:pPr>
          </w:p>
        </w:tc>
      </w:tr>
      <w:tr w:rsidR="00B959FD" w:rsidRPr="009C5D19" w:rsidTr="00B959FD">
        <w:trPr>
          <w:trHeight w:val="615"/>
        </w:trPr>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59FD" w:rsidRPr="007B6DBC" w:rsidRDefault="00B959FD" w:rsidP="00F11236">
            <w:pPr>
              <w:widowControl/>
              <w:jc w:val="center"/>
              <w:rPr>
                <w:rFonts w:ascii="宋体" w:hAnsi="宋体" w:cs="宋体"/>
                <w:kern w:val="0"/>
                <w:szCs w:val="21"/>
              </w:rPr>
            </w:pPr>
            <w:r w:rsidRPr="007B6DBC">
              <w:rPr>
                <w:rFonts w:ascii="宋体" w:hAnsi="宋体" w:cs="宋体" w:hint="eastAsia"/>
                <w:kern w:val="0"/>
                <w:szCs w:val="21"/>
              </w:rPr>
              <w:t>设备部</w:t>
            </w:r>
          </w:p>
        </w:tc>
        <w:tc>
          <w:tcPr>
            <w:tcW w:w="1559" w:type="dxa"/>
            <w:tcBorders>
              <w:top w:val="nil"/>
              <w:left w:val="nil"/>
              <w:bottom w:val="single" w:sz="4" w:space="0" w:color="auto"/>
              <w:right w:val="single" w:sz="4" w:space="0" w:color="auto"/>
            </w:tcBorders>
            <w:shd w:val="clear" w:color="auto" w:fill="auto"/>
            <w:noWrap/>
            <w:vAlign w:val="center"/>
            <w:hideMark/>
          </w:tcPr>
          <w:p w:rsidR="00B959FD" w:rsidRPr="007B6DBC" w:rsidRDefault="00B959FD" w:rsidP="00F11236">
            <w:pPr>
              <w:widowControl/>
              <w:jc w:val="center"/>
              <w:rPr>
                <w:rFonts w:ascii="宋体" w:hAnsi="宋体" w:cs="宋体"/>
                <w:kern w:val="0"/>
                <w:szCs w:val="21"/>
              </w:rPr>
            </w:pPr>
            <w:r w:rsidRPr="007B6DBC">
              <w:rPr>
                <w:rFonts w:ascii="宋体" w:hAnsi="宋体" w:cs="宋体" w:hint="eastAsia"/>
                <w:kern w:val="0"/>
                <w:szCs w:val="21"/>
              </w:rPr>
              <w:t>机械工程师</w:t>
            </w:r>
          </w:p>
        </w:tc>
        <w:tc>
          <w:tcPr>
            <w:tcW w:w="2410" w:type="dxa"/>
            <w:tcBorders>
              <w:top w:val="nil"/>
              <w:left w:val="nil"/>
              <w:bottom w:val="single" w:sz="4" w:space="0" w:color="auto"/>
              <w:right w:val="single" w:sz="4" w:space="0" w:color="auto"/>
            </w:tcBorders>
            <w:shd w:val="clear" w:color="auto" w:fill="auto"/>
            <w:noWrap/>
            <w:vAlign w:val="center"/>
            <w:hideMark/>
          </w:tcPr>
          <w:p w:rsidR="00B959FD" w:rsidRPr="007B6DBC" w:rsidRDefault="00B959FD" w:rsidP="00F11236">
            <w:pPr>
              <w:widowControl/>
              <w:jc w:val="left"/>
              <w:rPr>
                <w:rFonts w:ascii="宋体" w:hAnsi="宋体" w:cs="宋体"/>
                <w:kern w:val="0"/>
                <w:szCs w:val="21"/>
              </w:rPr>
            </w:pPr>
            <w:r w:rsidRPr="007B6DBC">
              <w:rPr>
                <w:rFonts w:ascii="宋体" w:hAnsi="宋体" w:cs="宋体" w:hint="eastAsia"/>
                <w:kern w:val="0"/>
                <w:szCs w:val="21"/>
              </w:rPr>
              <w:t>机械类</w:t>
            </w:r>
          </w:p>
        </w:tc>
        <w:tc>
          <w:tcPr>
            <w:tcW w:w="850" w:type="dxa"/>
            <w:tcBorders>
              <w:top w:val="nil"/>
              <w:left w:val="nil"/>
              <w:bottom w:val="single" w:sz="4" w:space="0" w:color="auto"/>
              <w:right w:val="single" w:sz="4" w:space="0" w:color="auto"/>
            </w:tcBorders>
            <w:shd w:val="clear" w:color="auto" w:fill="auto"/>
            <w:noWrap/>
            <w:vAlign w:val="center"/>
            <w:hideMark/>
          </w:tcPr>
          <w:p w:rsidR="00B959FD" w:rsidRPr="007B6DBC" w:rsidRDefault="00B959FD" w:rsidP="00F11236">
            <w:pPr>
              <w:widowControl/>
              <w:jc w:val="center"/>
              <w:rPr>
                <w:rFonts w:ascii="宋体" w:hAnsi="宋体" w:cs="宋体"/>
                <w:kern w:val="0"/>
                <w:szCs w:val="21"/>
              </w:rPr>
            </w:pPr>
            <w:r w:rsidRPr="007B6DBC">
              <w:rPr>
                <w:rFonts w:ascii="宋体" w:hAnsi="宋体" w:cs="宋体" w:hint="eastAsia"/>
                <w:kern w:val="0"/>
                <w:szCs w:val="21"/>
              </w:rPr>
              <w:t>本科</w:t>
            </w:r>
          </w:p>
        </w:tc>
        <w:tc>
          <w:tcPr>
            <w:tcW w:w="684" w:type="dxa"/>
            <w:tcBorders>
              <w:top w:val="nil"/>
              <w:left w:val="nil"/>
              <w:bottom w:val="single" w:sz="4" w:space="0" w:color="auto"/>
              <w:right w:val="single" w:sz="4" w:space="0" w:color="auto"/>
            </w:tcBorders>
            <w:shd w:val="clear" w:color="auto" w:fill="auto"/>
            <w:noWrap/>
            <w:vAlign w:val="center"/>
            <w:hideMark/>
          </w:tcPr>
          <w:p w:rsidR="00B959FD" w:rsidRPr="007B6DBC" w:rsidRDefault="00B959FD" w:rsidP="00F11236">
            <w:pPr>
              <w:widowControl/>
              <w:jc w:val="center"/>
              <w:rPr>
                <w:rFonts w:ascii="宋体" w:hAnsi="宋体" w:cs="宋体"/>
                <w:kern w:val="0"/>
                <w:szCs w:val="21"/>
              </w:rPr>
            </w:pPr>
            <w:r w:rsidRPr="007B6DBC">
              <w:rPr>
                <w:rFonts w:ascii="宋体" w:hAnsi="宋体" w:cs="宋体" w:hint="eastAsia"/>
                <w:kern w:val="0"/>
                <w:szCs w:val="21"/>
              </w:rPr>
              <w:t>1</w:t>
            </w:r>
          </w:p>
        </w:tc>
        <w:tc>
          <w:tcPr>
            <w:tcW w:w="1240" w:type="dxa"/>
            <w:vMerge/>
            <w:tcBorders>
              <w:left w:val="nil"/>
              <w:right w:val="single" w:sz="4" w:space="0" w:color="auto"/>
            </w:tcBorders>
            <w:shd w:val="clear" w:color="auto" w:fill="auto"/>
            <w:noWrap/>
            <w:vAlign w:val="center"/>
            <w:hideMark/>
          </w:tcPr>
          <w:p w:rsidR="00B959FD" w:rsidRPr="007B6DBC" w:rsidRDefault="00B959FD" w:rsidP="00F11236">
            <w:pPr>
              <w:jc w:val="center"/>
              <w:rPr>
                <w:rFonts w:ascii="宋体" w:hAnsi="宋体" w:cs="宋体"/>
                <w:kern w:val="0"/>
                <w:szCs w:val="21"/>
              </w:rPr>
            </w:pPr>
          </w:p>
        </w:tc>
        <w:tc>
          <w:tcPr>
            <w:tcW w:w="2471" w:type="dxa"/>
            <w:vMerge/>
            <w:tcBorders>
              <w:top w:val="nil"/>
              <w:left w:val="single" w:sz="4" w:space="0" w:color="auto"/>
              <w:bottom w:val="single" w:sz="4" w:space="0" w:color="000000"/>
              <w:right w:val="single" w:sz="4" w:space="0" w:color="auto"/>
            </w:tcBorders>
            <w:vAlign w:val="center"/>
            <w:hideMark/>
          </w:tcPr>
          <w:p w:rsidR="00B959FD" w:rsidRPr="009C5D19" w:rsidRDefault="00B959FD" w:rsidP="00F11236">
            <w:pPr>
              <w:widowControl/>
              <w:jc w:val="left"/>
              <w:rPr>
                <w:rFonts w:ascii="宋体" w:hAnsi="宋体" w:cs="宋体"/>
                <w:color w:val="0000FF"/>
                <w:kern w:val="0"/>
                <w:sz w:val="24"/>
                <w:szCs w:val="24"/>
                <w:u w:val="single"/>
              </w:rPr>
            </w:pPr>
          </w:p>
        </w:tc>
      </w:tr>
      <w:tr w:rsidR="00B959FD" w:rsidRPr="009C5D19" w:rsidTr="00B959FD">
        <w:trPr>
          <w:trHeight w:val="615"/>
        </w:trPr>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59FD" w:rsidRPr="007B6DBC" w:rsidRDefault="00B959FD" w:rsidP="00F11236">
            <w:pPr>
              <w:widowControl/>
              <w:jc w:val="center"/>
              <w:rPr>
                <w:rFonts w:ascii="宋体" w:hAnsi="宋体" w:cs="宋体"/>
                <w:kern w:val="0"/>
                <w:szCs w:val="21"/>
              </w:rPr>
            </w:pPr>
            <w:r>
              <w:rPr>
                <w:rFonts w:ascii="宋体" w:hAnsi="宋体" w:cs="宋体" w:hint="eastAsia"/>
                <w:kern w:val="0"/>
                <w:szCs w:val="21"/>
              </w:rPr>
              <w:t>采购部</w:t>
            </w:r>
          </w:p>
        </w:tc>
        <w:tc>
          <w:tcPr>
            <w:tcW w:w="1559" w:type="dxa"/>
            <w:tcBorders>
              <w:top w:val="nil"/>
              <w:left w:val="nil"/>
              <w:bottom w:val="single" w:sz="4" w:space="0" w:color="auto"/>
              <w:right w:val="single" w:sz="4" w:space="0" w:color="auto"/>
            </w:tcBorders>
            <w:shd w:val="clear" w:color="auto" w:fill="auto"/>
            <w:noWrap/>
            <w:vAlign w:val="center"/>
            <w:hideMark/>
          </w:tcPr>
          <w:p w:rsidR="00B959FD" w:rsidRPr="007B6DBC" w:rsidRDefault="00B959FD" w:rsidP="00F11236">
            <w:pPr>
              <w:widowControl/>
              <w:jc w:val="center"/>
              <w:rPr>
                <w:rFonts w:ascii="宋体" w:hAnsi="宋体" w:cs="宋体"/>
                <w:kern w:val="0"/>
                <w:szCs w:val="21"/>
              </w:rPr>
            </w:pPr>
            <w:r>
              <w:rPr>
                <w:rFonts w:ascii="宋体" w:hAnsi="宋体" w:cs="宋体" w:hint="eastAsia"/>
                <w:kern w:val="0"/>
                <w:szCs w:val="21"/>
              </w:rPr>
              <w:t>采购</w:t>
            </w:r>
            <w:r w:rsidRPr="007B6DBC">
              <w:rPr>
                <w:rFonts w:ascii="宋体" w:hAnsi="宋体" w:cs="宋体" w:hint="eastAsia"/>
                <w:kern w:val="0"/>
                <w:szCs w:val="21"/>
              </w:rPr>
              <w:t>工程师</w:t>
            </w:r>
          </w:p>
        </w:tc>
        <w:tc>
          <w:tcPr>
            <w:tcW w:w="2410" w:type="dxa"/>
            <w:tcBorders>
              <w:top w:val="nil"/>
              <w:left w:val="nil"/>
              <w:bottom w:val="single" w:sz="4" w:space="0" w:color="auto"/>
              <w:right w:val="single" w:sz="4" w:space="0" w:color="auto"/>
            </w:tcBorders>
            <w:shd w:val="clear" w:color="auto" w:fill="auto"/>
            <w:noWrap/>
            <w:vAlign w:val="center"/>
            <w:hideMark/>
          </w:tcPr>
          <w:p w:rsidR="00B959FD" w:rsidRPr="007B6DBC" w:rsidRDefault="00B959FD" w:rsidP="00F11236">
            <w:pPr>
              <w:widowControl/>
              <w:jc w:val="left"/>
              <w:rPr>
                <w:rFonts w:ascii="宋体" w:hAnsi="宋体" w:cs="宋体"/>
                <w:kern w:val="0"/>
                <w:szCs w:val="21"/>
              </w:rPr>
            </w:pPr>
            <w:r>
              <w:rPr>
                <w:rFonts w:ascii="宋体" w:hAnsi="宋体" w:cs="宋体" w:hint="eastAsia"/>
                <w:kern w:val="0"/>
                <w:szCs w:val="21"/>
              </w:rPr>
              <w:t>财经</w:t>
            </w:r>
            <w:r w:rsidRPr="007B6DBC">
              <w:rPr>
                <w:rFonts w:ascii="宋体" w:hAnsi="宋体" w:cs="宋体" w:hint="eastAsia"/>
                <w:kern w:val="0"/>
                <w:szCs w:val="21"/>
              </w:rPr>
              <w:t>类</w:t>
            </w:r>
          </w:p>
        </w:tc>
        <w:tc>
          <w:tcPr>
            <w:tcW w:w="850" w:type="dxa"/>
            <w:tcBorders>
              <w:top w:val="nil"/>
              <w:left w:val="nil"/>
              <w:bottom w:val="single" w:sz="4" w:space="0" w:color="auto"/>
              <w:right w:val="single" w:sz="4" w:space="0" w:color="auto"/>
            </w:tcBorders>
            <w:shd w:val="clear" w:color="auto" w:fill="auto"/>
            <w:noWrap/>
            <w:vAlign w:val="center"/>
            <w:hideMark/>
          </w:tcPr>
          <w:p w:rsidR="00B959FD" w:rsidRPr="007B6DBC" w:rsidRDefault="00B959FD" w:rsidP="00F11236">
            <w:pPr>
              <w:widowControl/>
              <w:jc w:val="center"/>
              <w:rPr>
                <w:rFonts w:ascii="宋体" w:hAnsi="宋体" w:cs="宋体"/>
                <w:kern w:val="0"/>
                <w:szCs w:val="21"/>
              </w:rPr>
            </w:pPr>
            <w:r w:rsidRPr="007B6DBC">
              <w:rPr>
                <w:rFonts w:ascii="宋体" w:hAnsi="宋体" w:cs="宋体" w:hint="eastAsia"/>
                <w:kern w:val="0"/>
                <w:szCs w:val="21"/>
              </w:rPr>
              <w:t>本科</w:t>
            </w:r>
          </w:p>
        </w:tc>
        <w:tc>
          <w:tcPr>
            <w:tcW w:w="684" w:type="dxa"/>
            <w:tcBorders>
              <w:top w:val="nil"/>
              <w:left w:val="nil"/>
              <w:bottom w:val="single" w:sz="4" w:space="0" w:color="auto"/>
              <w:right w:val="single" w:sz="4" w:space="0" w:color="auto"/>
            </w:tcBorders>
            <w:shd w:val="clear" w:color="auto" w:fill="auto"/>
            <w:noWrap/>
            <w:vAlign w:val="center"/>
            <w:hideMark/>
          </w:tcPr>
          <w:p w:rsidR="00B959FD" w:rsidRPr="007B6DBC" w:rsidRDefault="00B959FD" w:rsidP="00F11236">
            <w:pPr>
              <w:widowControl/>
              <w:jc w:val="center"/>
              <w:rPr>
                <w:rFonts w:ascii="宋体" w:hAnsi="宋体" w:cs="宋体"/>
                <w:kern w:val="0"/>
                <w:szCs w:val="21"/>
              </w:rPr>
            </w:pPr>
            <w:r w:rsidRPr="007B6DBC">
              <w:rPr>
                <w:rFonts w:ascii="宋体" w:hAnsi="宋体" w:cs="宋体" w:hint="eastAsia"/>
                <w:kern w:val="0"/>
                <w:szCs w:val="21"/>
              </w:rPr>
              <w:t>1</w:t>
            </w:r>
          </w:p>
        </w:tc>
        <w:tc>
          <w:tcPr>
            <w:tcW w:w="1240" w:type="dxa"/>
            <w:vMerge/>
            <w:tcBorders>
              <w:left w:val="nil"/>
              <w:bottom w:val="single" w:sz="4" w:space="0" w:color="auto"/>
              <w:right w:val="single" w:sz="4" w:space="0" w:color="auto"/>
            </w:tcBorders>
            <w:shd w:val="clear" w:color="auto" w:fill="auto"/>
            <w:noWrap/>
            <w:vAlign w:val="center"/>
            <w:hideMark/>
          </w:tcPr>
          <w:p w:rsidR="00B959FD" w:rsidRPr="007B6DBC" w:rsidRDefault="00B959FD" w:rsidP="00F11236">
            <w:pPr>
              <w:widowControl/>
              <w:jc w:val="center"/>
              <w:rPr>
                <w:rFonts w:ascii="宋体" w:hAnsi="宋体" w:cs="宋体"/>
                <w:kern w:val="0"/>
                <w:szCs w:val="21"/>
              </w:rPr>
            </w:pPr>
          </w:p>
        </w:tc>
        <w:tc>
          <w:tcPr>
            <w:tcW w:w="2471" w:type="dxa"/>
            <w:vMerge/>
            <w:tcBorders>
              <w:top w:val="nil"/>
              <w:left w:val="single" w:sz="4" w:space="0" w:color="auto"/>
              <w:bottom w:val="single" w:sz="4" w:space="0" w:color="000000"/>
              <w:right w:val="single" w:sz="4" w:space="0" w:color="auto"/>
            </w:tcBorders>
            <w:vAlign w:val="center"/>
            <w:hideMark/>
          </w:tcPr>
          <w:p w:rsidR="00B959FD" w:rsidRPr="009C5D19" w:rsidRDefault="00B959FD" w:rsidP="00F11236">
            <w:pPr>
              <w:widowControl/>
              <w:jc w:val="left"/>
              <w:rPr>
                <w:rFonts w:ascii="宋体" w:hAnsi="宋体" w:cs="宋体"/>
                <w:color w:val="0000FF"/>
                <w:kern w:val="0"/>
                <w:sz w:val="24"/>
                <w:szCs w:val="24"/>
                <w:u w:val="single"/>
              </w:rPr>
            </w:pPr>
          </w:p>
        </w:tc>
      </w:tr>
      <w:tr w:rsidR="00B959FD" w:rsidRPr="009C5D19" w:rsidTr="00B959FD">
        <w:trPr>
          <w:trHeight w:val="615"/>
        </w:trPr>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59FD" w:rsidRPr="007B6DBC" w:rsidRDefault="00B959FD" w:rsidP="00F11236">
            <w:pPr>
              <w:widowControl/>
              <w:jc w:val="center"/>
              <w:rPr>
                <w:rFonts w:ascii="宋体" w:hAnsi="宋体" w:cs="宋体"/>
                <w:kern w:val="0"/>
                <w:szCs w:val="21"/>
              </w:rPr>
            </w:pPr>
            <w:r w:rsidRPr="007B6DBC">
              <w:rPr>
                <w:rFonts w:ascii="宋体" w:hAnsi="宋体" w:cs="宋体" w:hint="eastAsia"/>
                <w:kern w:val="0"/>
                <w:szCs w:val="21"/>
              </w:rPr>
              <w:t>营销一部</w:t>
            </w:r>
          </w:p>
        </w:tc>
        <w:tc>
          <w:tcPr>
            <w:tcW w:w="1559" w:type="dxa"/>
            <w:tcBorders>
              <w:top w:val="nil"/>
              <w:left w:val="nil"/>
              <w:bottom w:val="single" w:sz="4" w:space="0" w:color="auto"/>
              <w:right w:val="single" w:sz="4" w:space="0" w:color="auto"/>
            </w:tcBorders>
            <w:shd w:val="clear" w:color="auto" w:fill="auto"/>
            <w:noWrap/>
            <w:vAlign w:val="center"/>
            <w:hideMark/>
          </w:tcPr>
          <w:p w:rsidR="00B959FD" w:rsidRPr="007B6DBC" w:rsidRDefault="00B959FD" w:rsidP="00F11236">
            <w:pPr>
              <w:widowControl/>
              <w:jc w:val="center"/>
              <w:rPr>
                <w:rFonts w:ascii="宋体" w:hAnsi="宋体" w:cs="宋体"/>
                <w:kern w:val="0"/>
                <w:szCs w:val="21"/>
              </w:rPr>
            </w:pPr>
            <w:r w:rsidRPr="007B6DBC">
              <w:rPr>
                <w:rFonts w:ascii="宋体" w:hAnsi="宋体" w:cs="宋体" w:hint="eastAsia"/>
                <w:kern w:val="0"/>
                <w:szCs w:val="21"/>
              </w:rPr>
              <w:t>销售工程师</w:t>
            </w:r>
          </w:p>
        </w:tc>
        <w:tc>
          <w:tcPr>
            <w:tcW w:w="2410" w:type="dxa"/>
            <w:tcBorders>
              <w:top w:val="nil"/>
              <w:left w:val="nil"/>
              <w:bottom w:val="single" w:sz="4" w:space="0" w:color="auto"/>
              <w:right w:val="single" w:sz="4" w:space="0" w:color="auto"/>
            </w:tcBorders>
            <w:shd w:val="clear" w:color="auto" w:fill="auto"/>
            <w:noWrap/>
            <w:vAlign w:val="center"/>
            <w:hideMark/>
          </w:tcPr>
          <w:p w:rsidR="00B959FD" w:rsidRPr="007B6DBC" w:rsidRDefault="00B959FD" w:rsidP="00F11236">
            <w:pPr>
              <w:widowControl/>
              <w:jc w:val="left"/>
              <w:rPr>
                <w:rFonts w:ascii="宋体" w:hAnsi="宋体" w:cs="宋体"/>
                <w:kern w:val="0"/>
                <w:szCs w:val="21"/>
              </w:rPr>
            </w:pPr>
            <w:r w:rsidRPr="007B6DBC">
              <w:rPr>
                <w:rFonts w:ascii="宋体" w:hAnsi="宋体" w:cs="宋体" w:hint="eastAsia"/>
                <w:kern w:val="0"/>
                <w:szCs w:val="21"/>
              </w:rPr>
              <w:t>市场营销、</w:t>
            </w:r>
            <w:r>
              <w:rPr>
                <w:rFonts w:ascii="宋体" w:hAnsi="宋体" w:cs="宋体" w:hint="eastAsia"/>
                <w:kern w:val="0"/>
                <w:szCs w:val="21"/>
              </w:rPr>
              <w:t>经管、</w:t>
            </w:r>
            <w:r w:rsidRPr="007B6DBC">
              <w:rPr>
                <w:rFonts w:ascii="宋体" w:hAnsi="宋体" w:cs="宋体" w:hint="eastAsia"/>
                <w:kern w:val="0"/>
                <w:szCs w:val="21"/>
              </w:rPr>
              <w:t>材料物理类</w:t>
            </w:r>
          </w:p>
        </w:tc>
        <w:tc>
          <w:tcPr>
            <w:tcW w:w="850" w:type="dxa"/>
            <w:tcBorders>
              <w:top w:val="nil"/>
              <w:left w:val="nil"/>
              <w:bottom w:val="single" w:sz="4" w:space="0" w:color="auto"/>
              <w:right w:val="single" w:sz="4" w:space="0" w:color="auto"/>
            </w:tcBorders>
            <w:shd w:val="clear" w:color="auto" w:fill="auto"/>
            <w:noWrap/>
            <w:vAlign w:val="center"/>
            <w:hideMark/>
          </w:tcPr>
          <w:p w:rsidR="00B959FD" w:rsidRPr="007B6DBC" w:rsidRDefault="00B959FD" w:rsidP="00F11236">
            <w:pPr>
              <w:widowControl/>
              <w:jc w:val="center"/>
              <w:rPr>
                <w:rFonts w:ascii="宋体" w:hAnsi="宋体" w:cs="宋体"/>
                <w:kern w:val="0"/>
                <w:szCs w:val="21"/>
              </w:rPr>
            </w:pPr>
            <w:r w:rsidRPr="007B6DBC">
              <w:rPr>
                <w:rFonts w:ascii="宋体" w:hAnsi="宋体" w:cs="宋体" w:hint="eastAsia"/>
                <w:kern w:val="0"/>
                <w:szCs w:val="21"/>
              </w:rPr>
              <w:t>本科</w:t>
            </w:r>
          </w:p>
        </w:tc>
        <w:tc>
          <w:tcPr>
            <w:tcW w:w="684" w:type="dxa"/>
            <w:tcBorders>
              <w:top w:val="nil"/>
              <w:left w:val="nil"/>
              <w:bottom w:val="single" w:sz="4" w:space="0" w:color="auto"/>
              <w:right w:val="single" w:sz="4" w:space="0" w:color="auto"/>
            </w:tcBorders>
            <w:shd w:val="clear" w:color="auto" w:fill="auto"/>
            <w:noWrap/>
            <w:vAlign w:val="center"/>
            <w:hideMark/>
          </w:tcPr>
          <w:p w:rsidR="00B959FD" w:rsidRPr="007B6DBC" w:rsidRDefault="00B959FD" w:rsidP="00F11236">
            <w:pPr>
              <w:widowControl/>
              <w:jc w:val="center"/>
              <w:rPr>
                <w:rFonts w:ascii="宋体" w:hAnsi="宋体" w:cs="宋体"/>
                <w:kern w:val="0"/>
                <w:szCs w:val="21"/>
              </w:rPr>
            </w:pPr>
            <w:r>
              <w:rPr>
                <w:rFonts w:ascii="宋体" w:hAnsi="宋体" w:cs="宋体" w:hint="eastAsia"/>
                <w:kern w:val="0"/>
                <w:szCs w:val="21"/>
              </w:rPr>
              <w:t>6</w:t>
            </w:r>
          </w:p>
        </w:tc>
        <w:tc>
          <w:tcPr>
            <w:tcW w:w="1240" w:type="dxa"/>
            <w:tcBorders>
              <w:top w:val="nil"/>
              <w:left w:val="nil"/>
              <w:bottom w:val="single" w:sz="4" w:space="0" w:color="auto"/>
              <w:right w:val="single" w:sz="4" w:space="0" w:color="auto"/>
            </w:tcBorders>
            <w:shd w:val="clear" w:color="auto" w:fill="auto"/>
            <w:noWrap/>
            <w:vAlign w:val="center"/>
            <w:hideMark/>
          </w:tcPr>
          <w:p w:rsidR="00B959FD" w:rsidRPr="007B6DBC" w:rsidRDefault="00B959FD" w:rsidP="00F11236">
            <w:pPr>
              <w:widowControl/>
              <w:jc w:val="center"/>
              <w:rPr>
                <w:rFonts w:ascii="宋体" w:hAnsi="宋体" w:cs="宋体"/>
                <w:kern w:val="0"/>
                <w:szCs w:val="21"/>
              </w:rPr>
            </w:pPr>
            <w:r>
              <w:rPr>
                <w:rFonts w:ascii="宋体" w:hAnsi="宋体" w:cs="宋体" w:hint="eastAsia"/>
                <w:kern w:val="0"/>
                <w:szCs w:val="21"/>
              </w:rPr>
              <w:t>西南、西北各省区</w:t>
            </w:r>
            <w:r w:rsidRPr="007B6DBC">
              <w:rPr>
                <w:rFonts w:ascii="宋体" w:hAnsi="宋体" w:cs="宋体" w:hint="eastAsia"/>
                <w:kern w:val="0"/>
                <w:szCs w:val="21"/>
              </w:rPr>
              <w:t>办事处</w:t>
            </w:r>
          </w:p>
        </w:tc>
        <w:tc>
          <w:tcPr>
            <w:tcW w:w="2471" w:type="dxa"/>
            <w:vMerge/>
            <w:tcBorders>
              <w:top w:val="nil"/>
              <w:left w:val="single" w:sz="4" w:space="0" w:color="auto"/>
              <w:bottom w:val="single" w:sz="4" w:space="0" w:color="000000"/>
              <w:right w:val="single" w:sz="4" w:space="0" w:color="auto"/>
            </w:tcBorders>
            <w:vAlign w:val="center"/>
            <w:hideMark/>
          </w:tcPr>
          <w:p w:rsidR="00B959FD" w:rsidRPr="009C5D19" w:rsidRDefault="00B959FD" w:rsidP="00F11236">
            <w:pPr>
              <w:widowControl/>
              <w:jc w:val="left"/>
              <w:rPr>
                <w:rFonts w:ascii="宋体" w:hAnsi="宋体" w:cs="宋体"/>
                <w:color w:val="0000FF"/>
                <w:kern w:val="0"/>
                <w:sz w:val="24"/>
                <w:szCs w:val="24"/>
                <w:u w:val="single"/>
              </w:rPr>
            </w:pPr>
          </w:p>
        </w:tc>
      </w:tr>
    </w:tbl>
    <w:p w:rsidR="00B959FD" w:rsidRPr="00B959FD" w:rsidRDefault="00B959FD" w:rsidP="0004369E">
      <w:pPr>
        <w:pStyle w:val="a5"/>
        <w:shd w:val="clear" w:color="auto" w:fill="FFFFFF"/>
        <w:spacing w:before="0" w:beforeAutospacing="0" w:after="0" w:afterAutospacing="0" w:line="360" w:lineRule="auto"/>
        <w:rPr>
          <w:rFonts w:cs="Arial"/>
          <w:b/>
          <w:sz w:val="21"/>
          <w:szCs w:val="21"/>
        </w:rPr>
      </w:pPr>
    </w:p>
    <w:p w:rsidR="00B959FD" w:rsidRDefault="00B959FD" w:rsidP="0004369E">
      <w:pPr>
        <w:pStyle w:val="a5"/>
        <w:shd w:val="clear" w:color="auto" w:fill="FFFFFF"/>
        <w:spacing w:before="0" w:beforeAutospacing="0" w:after="0" w:afterAutospacing="0" w:line="360" w:lineRule="auto"/>
        <w:rPr>
          <w:rFonts w:cs="Arial"/>
          <w:b/>
          <w:sz w:val="21"/>
          <w:szCs w:val="21"/>
        </w:rPr>
      </w:pPr>
    </w:p>
    <w:p w:rsidR="0035526E" w:rsidRPr="0004369E" w:rsidRDefault="001C6382" w:rsidP="0004369E">
      <w:pPr>
        <w:pStyle w:val="a5"/>
        <w:shd w:val="clear" w:color="auto" w:fill="FFFFFF"/>
        <w:spacing w:before="0" w:beforeAutospacing="0" w:after="0" w:afterAutospacing="0" w:line="360" w:lineRule="auto"/>
        <w:rPr>
          <w:rFonts w:cs="Arial"/>
          <w:b/>
          <w:sz w:val="21"/>
          <w:szCs w:val="21"/>
        </w:rPr>
      </w:pPr>
      <w:r w:rsidRPr="0004369E">
        <w:rPr>
          <w:rFonts w:cs="Arial" w:hint="eastAsia"/>
          <w:b/>
          <w:sz w:val="21"/>
          <w:szCs w:val="21"/>
        </w:rPr>
        <w:t>三</w:t>
      </w:r>
      <w:r w:rsidR="006112D5" w:rsidRPr="0004369E">
        <w:rPr>
          <w:rFonts w:cs="Arial" w:hint="eastAsia"/>
          <w:b/>
          <w:sz w:val="21"/>
          <w:szCs w:val="21"/>
        </w:rPr>
        <w:t>、应聘流程与要求</w:t>
      </w:r>
    </w:p>
    <w:p w:rsidR="006112D5" w:rsidRPr="00113DB1" w:rsidRDefault="00113DB1" w:rsidP="0004369E">
      <w:pPr>
        <w:widowControl/>
        <w:spacing w:line="360" w:lineRule="auto"/>
        <w:ind w:firstLineChars="200" w:firstLine="422"/>
        <w:jc w:val="left"/>
        <w:rPr>
          <w:rFonts w:asciiTheme="minorEastAsia" w:hAnsiTheme="minorEastAsia" w:cs="Arial"/>
          <w:b/>
          <w:szCs w:val="21"/>
        </w:rPr>
      </w:pPr>
      <w:r>
        <w:rPr>
          <w:rFonts w:asciiTheme="minorEastAsia" w:hAnsiTheme="minorEastAsia" w:cs="Arial" w:hint="eastAsia"/>
          <w:b/>
          <w:szCs w:val="21"/>
        </w:rPr>
        <w:t>1、</w:t>
      </w:r>
      <w:r w:rsidR="006A7A22" w:rsidRPr="007D4175">
        <w:rPr>
          <w:rFonts w:asciiTheme="minorEastAsia" w:hAnsiTheme="minorEastAsia" w:cs="Arial" w:hint="eastAsia"/>
          <w:b/>
          <w:szCs w:val="21"/>
        </w:rPr>
        <w:t>应聘流程</w:t>
      </w:r>
      <w:r>
        <w:rPr>
          <w:rFonts w:asciiTheme="minorEastAsia" w:hAnsiTheme="minorEastAsia" w:cs="Arial" w:hint="eastAsia"/>
          <w:b/>
          <w:szCs w:val="21"/>
        </w:rPr>
        <w:t>：</w:t>
      </w:r>
      <w:r w:rsidR="006112D5" w:rsidRPr="0005225C">
        <w:rPr>
          <w:rFonts w:asciiTheme="minorEastAsia" w:hAnsiTheme="minorEastAsia" w:cs="Arial" w:hint="eastAsia"/>
          <w:szCs w:val="21"/>
        </w:rPr>
        <w:t>投递</w:t>
      </w:r>
      <w:r w:rsidR="008972B0">
        <w:rPr>
          <w:rFonts w:asciiTheme="minorEastAsia" w:hAnsiTheme="minorEastAsia" w:cs="Arial" w:hint="eastAsia"/>
          <w:szCs w:val="21"/>
        </w:rPr>
        <w:t>简历</w:t>
      </w:r>
      <w:r w:rsidR="006112D5" w:rsidRPr="0005225C">
        <w:rPr>
          <w:rFonts w:asciiTheme="minorEastAsia" w:hAnsiTheme="minorEastAsia" w:cs="Arial" w:hint="eastAsia"/>
          <w:szCs w:val="21"/>
        </w:rPr>
        <w:t xml:space="preserve"> →</w:t>
      </w:r>
      <w:r w:rsidR="001C6382">
        <w:rPr>
          <w:rFonts w:asciiTheme="minorEastAsia" w:hAnsiTheme="minorEastAsia" w:cs="Arial" w:hint="eastAsia"/>
          <w:szCs w:val="21"/>
        </w:rPr>
        <w:t xml:space="preserve"> </w:t>
      </w:r>
      <w:r w:rsidR="00C9629B">
        <w:rPr>
          <w:rFonts w:asciiTheme="minorEastAsia" w:hAnsiTheme="minorEastAsia" w:cs="Arial" w:hint="eastAsia"/>
          <w:szCs w:val="21"/>
        </w:rPr>
        <w:t xml:space="preserve">现场初试 </w:t>
      </w:r>
      <w:r w:rsidR="00C9629B" w:rsidRPr="0005225C">
        <w:rPr>
          <w:rFonts w:asciiTheme="minorEastAsia" w:hAnsiTheme="minorEastAsia" w:cs="Arial" w:hint="eastAsia"/>
          <w:szCs w:val="21"/>
        </w:rPr>
        <w:t>→</w:t>
      </w:r>
      <w:r w:rsidR="00C9629B">
        <w:rPr>
          <w:rFonts w:asciiTheme="minorEastAsia" w:hAnsiTheme="minorEastAsia" w:cs="Arial" w:hint="eastAsia"/>
          <w:szCs w:val="21"/>
        </w:rPr>
        <w:t xml:space="preserve"> </w:t>
      </w:r>
      <w:r w:rsidR="001C6382">
        <w:rPr>
          <w:rFonts w:asciiTheme="minorEastAsia" w:hAnsiTheme="minorEastAsia" w:cs="Arial" w:hint="eastAsia"/>
          <w:szCs w:val="21"/>
        </w:rPr>
        <w:t>到公司</w:t>
      </w:r>
      <w:r w:rsidR="0088544E">
        <w:rPr>
          <w:rFonts w:asciiTheme="minorEastAsia" w:hAnsiTheme="minorEastAsia" w:cs="Arial" w:hint="eastAsia"/>
          <w:szCs w:val="21"/>
        </w:rPr>
        <w:t>参观、</w:t>
      </w:r>
      <w:r w:rsidR="00C9629B">
        <w:rPr>
          <w:rFonts w:asciiTheme="minorEastAsia" w:hAnsiTheme="minorEastAsia" w:cs="Arial" w:hint="eastAsia"/>
          <w:szCs w:val="21"/>
        </w:rPr>
        <w:t>复</w:t>
      </w:r>
      <w:r w:rsidR="006112D5" w:rsidRPr="0005225C">
        <w:rPr>
          <w:rFonts w:asciiTheme="minorEastAsia" w:hAnsiTheme="minorEastAsia" w:cs="Arial" w:hint="eastAsia"/>
          <w:szCs w:val="21"/>
        </w:rPr>
        <w:t>试</w:t>
      </w:r>
      <w:r w:rsidR="00C170A9" w:rsidRPr="0005225C">
        <w:rPr>
          <w:rFonts w:asciiTheme="minorEastAsia" w:hAnsiTheme="minorEastAsia" w:cs="Arial" w:hint="eastAsia"/>
          <w:szCs w:val="21"/>
        </w:rPr>
        <w:t xml:space="preserve"> </w:t>
      </w:r>
      <w:r w:rsidR="006112D5" w:rsidRPr="0005225C">
        <w:rPr>
          <w:rFonts w:asciiTheme="minorEastAsia" w:hAnsiTheme="minorEastAsia" w:cs="Arial" w:hint="eastAsia"/>
          <w:szCs w:val="21"/>
        </w:rPr>
        <w:t>→</w:t>
      </w:r>
      <w:r w:rsidR="00C170A9" w:rsidRPr="0005225C">
        <w:rPr>
          <w:rFonts w:asciiTheme="minorEastAsia" w:hAnsiTheme="minorEastAsia" w:cs="Arial" w:hint="eastAsia"/>
          <w:szCs w:val="21"/>
        </w:rPr>
        <w:t xml:space="preserve"> </w:t>
      </w:r>
      <w:r w:rsidR="006112D5" w:rsidRPr="0005225C">
        <w:rPr>
          <w:rFonts w:asciiTheme="minorEastAsia" w:hAnsiTheme="minorEastAsia" w:cs="Arial" w:hint="eastAsia"/>
          <w:szCs w:val="21"/>
        </w:rPr>
        <w:t>签约</w:t>
      </w:r>
    </w:p>
    <w:p w:rsidR="005E4009" w:rsidRPr="00113DB1" w:rsidRDefault="00113DB1" w:rsidP="0004369E">
      <w:pPr>
        <w:widowControl/>
        <w:spacing w:line="360" w:lineRule="auto"/>
        <w:ind w:firstLineChars="200" w:firstLine="422"/>
        <w:jc w:val="left"/>
        <w:rPr>
          <w:rFonts w:asciiTheme="minorEastAsia" w:hAnsiTheme="minorEastAsia" w:cs="Arial"/>
          <w:b/>
          <w:szCs w:val="21"/>
        </w:rPr>
      </w:pPr>
      <w:r>
        <w:rPr>
          <w:rFonts w:asciiTheme="minorEastAsia" w:hAnsiTheme="minorEastAsia" w:cs="Arial" w:hint="eastAsia"/>
          <w:b/>
          <w:szCs w:val="21"/>
        </w:rPr>
        <w:t>2、</w:t>
      </w:r>
      <w:r w:rsidR="0003191F">
        <w:rPr>
          <w:rFonts w:asciiTheme="minorEastAsia" w:hAnsiTheme="minorEastAsia" w:cs="Arial" w:hint="eastAsia"/>
          <w:b/>
          <w:szCs w:val="21"/>
        </w:rPr>
        <w:t>应聘须知</w:t>
      </w:r>
      <w:r>
        <w:rPr>
          <w:rFonts w:asciiTheme="minorEastAsia" w:hAnsiTheme="minorEastAsia" w:cs="Arial" w:hint="eastAsia"/>
          <w:b/>
          <w:szCs w:val="21"/>
        </w:rPr>
        <w:t>：</w:t>
      </w:r>
      <w:r w:rsidR="005E4009" w:rsidRPr="00F8363F">
        <w:rPr>
          <w:rFonts w:asciiTheme="minorEastAsia" w:hAnsiTheme="minorEastAsia" w:cs="Arial" w:hint="eastAsia"/>
          <w:szCs w:val="21"/>
        </w:rPr>
        <w:t>投递简历</w:t>
      </w:r>
      <w:r w:rsidR="0097151C" w:rsidRPr="00F8363F">
        <w:rPr>
          <w:rFonts w:asciiTheme="minorEastAsia" w:hAnsiTheme="minorEastAsia" w:cs="Arial" w:hint="eastAsia"/>
          <w:szCs w:val="21"/>
        </w:rPr>
        <w:t>时，请将邮件主题统一按</w:t>
      </w:r>
      <w:r w:rsidR="005E4009" w:rsidRPr="001C6382">
        <w:rPr>
          <w:rFonts w:asciiTheme="minorEastAsia" w:hAnsiTheme="minorEastAsia" w:cs="Arial" w:hint="eastAsia"/>
          <w:szCs w:val="21"/>
        </w:rPr>
        <w:t>“</w:t>
      </w:r>
      <w:r w:rsidR="001C6382" w:rsidRPr="00C9629B">
        <w:rPr>
          <w:rFonts w:asciiTheme="minorEastAsia" w:hAnsiTheme="minorEastAsia" w:cs="Arial" w:hint="eastAsia"/>
          <w:b/>
          <w:color w:val="FF0000"/>
          <w:szCs w:val="21"/>
        </w:rPr>
        <w:t>201</w:t>
      </w:r>
      <w:r w:rsidR="00B959FD" w:rsidRPr="00C9629B">
        <w:rPr>
          <w:rFonts w:asciiTheme="minorEastAsia" w:hAnsiTheme="minorEastAsia" w:cs="Arial" w:hint="eastAsia"/>
          <w:b/>
          <w:color w:val="FF0000"/>
          <w:szCs w:val="21"/>
        </w:rPr>
        <w:t>8</w:t>
      </w:r>
      <w:r w:rsidR="001C6382" w:rsidRPr="00C9629B">
        <w:rPr>
          <w:rFonts w:asciiTheme="minorEastAsia" w:hAnsiTheme="minorEastAsia" w:cs="Arial" w:hint="eastAsia"/>
          <w:b/>
          <w:color w:val="FF0000"/>
          <w:szCs w:val="21"/>
        </w:rPr>
        <w:t>新生力</w:t>
      </w:r>
      <w:r w:rsidR="005E4009" w:rsidRPr="00C9629B">
        <w:rPr>
          <w:rFonts w:asciiTheme="minorEastAsia" w:hAnsiTheme="minorEastAsia" w:cs="Arial" w:hint="eastAsia"/>
          <w:b/>
          <w:color w:val="FF0000"/>
          <w:szCs w:val="21"/>
        </w:rPr>
        <w:t>+</w:t>
      </w:r>
      <w:r w:rsidR="00B959FD" w:rsidRPr="00C9629B">
        <w:rPr>
          <w:rFonts w:asciiTheme="minorEastAsia" w:hAnsiTheme="minorEastAsia" w:cs="Arial" w:hint="eastAsia"/>
          <w:b/>
          <w:color w:val="FF0000"/>
          <w:szCs w:val="21"/>
        </w:rPr>
        <w:t>岗位名称+</w:t>
      </w:r>
      <w:r w:rsidR="005E4009" w:rsidRPr="00C9629B">
        <w:rPr>
          <w:rFonts w:asciiTheme="minorEastAsia" w:hAnsiTheme="minorEastAsia" w:cs="Arial" w:hint="eastAsia"/>
          <w:b/>
          <w:color w:val="FF0000"/>
          <w:szCs w:val="21"/>
        </w:rPr>
        <w:t>姓名</w:t>
      </w:r>
      <w:r w:rsidR="005E4009" w:rsidRPr="001C6382">
        <w:rPr>
          <w:rFonts w:asciiTheme="minorEastAsia" w:hAnsiTheme="minorEastAsia" w:cs="Arial" w:hint="eastAsia"/>
          <w:szCs w:val="21"/>
        </w:rPr>
        <w:t>”</w:t>
      </w:r>
      <w:r w:rsidR="0097151C" w:rsidRPr="00F8363F">
        <w:rPr>
          <w:rFonts w:asciiTheme="minorEastAsia" w:hAnsiTheme="minorEastAsia" w:cs="Arial" w:hint="eastAsia"/>
          <w:szCs w:val="21"/>
        </w:rPr>
        <w:t>的格式，</w:t>
      </w:r>
      <w:hyperlink r:id="rId8" w:history="1">
        <w:r w:rsidR="001C6382" w:rsidRPr="001C6382">
          <w:rPr>
            <w:rFonts w:hint="eastAsia"/>
          </w:rPr>
          <w:t>正确发送到公司指定邮箱</w:t>
        </w:r>
        <w:r w:rsidR="001C6382" w:rsidRPr="001C6382">
          <w:rPr>
            <w:rFonts w:asciiTheme="minorEastAsia" w:hAnsiTheme="minorEastAsia" w:hint="eastAsia"/>
          </w:rPr>
          <w:t>xiongj</w:t>
        </w:r>
        <w:r w:rsidR="001C6382" w:rsidRPr="001C6382">
          <w:rPr>
            <w:rFonts w:asciiTheme="minorEastAsia" w:hAnsiTheme="minorEastAsia"/>
          </w:rPr>
          <w:t>@csgholding.com</w:t>
        </w:r>
      </w:hyperlink>
      <w:r w:rsidR="0072308B">
        <w:rPr>
          <w:rFonts w:asciiTheme="minorEastAsia" w:hAnsiTheme="minorEastAsia" w:cs="Arial" w:hint="eastAsia"/>
          <w:szCs w:val="21"/>
        </w:rPr>
        <w:t>；</w:t>
      </w:r>
    </w:p>
    <w:p w:rsidR="001C6382" w:rsidRPr="0004369E" w:rsidRDefault="001C6382" w:rsidP="0004369E">
      <w:pPr>
        <w:pStyle w:val="a5"/>
        <w:shd w:val="clear" w:color="auto" w:fill="FFFFFF"/>
        <w:spacing w:before="0" w:beforeAutospacing="0" w:after="0" w:afterAutospacing="0" w:line="360" w:lineRule="auto"/>
        <w:rPr>
          <w:rFonts w:cs="Arial"/>
          <w:b/>
          <w:sz w:val="21"/>
          <w:szCs w:val="21"/>
        </w:rPr>
      </w:pPr>
      <w:r w:rsidRPr="0004369E">
        <w:rPr>
          <w:rFonts w:cs="Arial" w:hint="eastAsia"/>
          <w:b/>
          <w:sz w:val="21"/>
          <w:szCs w:val="21"/>
        </w:rPr>
        <w:t>四、联系地址及方式：</w:t>
      </w:r>
    </w:p>
    <w:p w:rsidR="001C6382" w:rsidRPr="001C6382" w:rsidRDefault="001C6382" w:rsidP="0004369E">
      <w:pPr>
        <w:widowControl/>
        <w:spacing w:line="360" w:lineRule="auto"/>
        <w:ind w:firstLineChars="200" w:firstLine="422"/>
        <w:jc w:val="left"/>
        <w:rPr>
          <w:rFonts w:asciiTheme="minorEastAsia" w:hAnsiTheme="minorEastAsia" w:cs="Arial"/>
          <w:szCs w:val="21"/>
        </w:rPr>
      </w:pPr>
      <w:r w:rsidRPr="001C6382">
        <w:rPr>
          <w:rFonts w:asciiTheme="minorEastAsia" w:hAnsiTheme="minorEastAsia" w:cs="Arial" w:hint="eastAsia"/>
          <w:b/>
          <w:szCs w:val="21"/>
        </w:rPr>
        <w:t>公司地址：</w:t>
      </w:r>
      <w:r w:rsidR="00113DB1" w:rsidRPr="00113DB1">
        <w:rPr>
          <w:rFonts w:asciiTheme="minorEastAsia" w:hAnsiTheme="minorEastAsia" w:cs="Arial" w:hint="eastAsia"/>
          <w:szCs w:val="21"/>
        </w:rPr>
        <w:t>四川省</w:t>
      </w:r>
      <w:r w:rsidRPr="001C6382">
        <w:rPr>
          <w:rFonts w:asciiTheme="minorEastAsia" w:hAnsiTheme="minorEastAsia" w:cs="Arial" w:hint="eastAsia"/>
          <w:szCs w:val="21"/>
        </w:rPr>
        <w:t>成都市双流县公兴镇黄龙大道二段16号；</w:t>
      </w:r>
    </w:p>
    <w:p w:rsidR="001C6382" w:rsidRPr="001C6382" w:rsidRDefault="001C6382" w:rsidP="0004369E">
      <w:pPr>
        <w:widowControl/>
        <w:spacing w:line="360" w:lineRule="auto"/>
        <w:ind w:firstLineChars="200" w:firstLine="422"/>
        <w:jc w:val="left"/>
        <w:rPr>
          <w:rFonts w:asciiTheme="minorEastAsia" w:hAnsiTheme="minorEastAsia" w:cs="Arial"/>
          <w:szCs w:val="21"/>
        </w:rPr>
      </w:pPr>
      <w:r w:rsidRPr="001C6382">
        <w:rPr>
          <w:rFonts w:asciiTheme="minorEastAsia" w:hAnsiTheme="minorEastAsia" w:cs="Arial" w:hint="eastAsia"/>
          <w:b/>
          <w:szCs w:val="21"/>
        </w:rPr>
        <w:t>联系电话：</w:t>
      </w:r>
      <w:r w:rsidRPr="001C6382">
        <w:rPr>
          <w:rFonts w:asciiTheme="minorEastAsia" w:hAnsiTheme="minorEastAsia" w:cs="Arial" w:hint="eastAsia"/>
          <w:szCs w:val="21"/>
        </w:rPr>
        <w:t>028</w:t>
      </w:r>
      <w:r w:rsidRPr="001C6382">
        <w:rPr>
          <w:rFonts w:asciiTheme="minorEastAsia" w:hAnsiTheme="minorEastAsia" w:cs="Arial"/>
          <w:szCs w:val="21"/>
        </w:rPr>
        <w:t>–</w:t>
      </w:r>
      <w:r w:rsidRPr="001C6382">
        <w:rPr>
          <w:rFonts w:asciiTheme="minorEastAsia" w:hAnsiTheme="minorEastAsia" w:cs="Arial" w:hint="eastAsia"/>
          <w:szCs w:val="21"/>
        </w:rPr>
        <w:t>84262354   熊先生</w:t>
      </w:r>
    </w:p>
    <w:p w:rsidR="001C6382" w:rsidRPr="001C6382" w:rsidRDefault="001C6382" w:rsidP="0004369E">
      <w:pPr>
        <w:widowControl/>
        <w:spacing w:line="360" w:lineRule="auto"/>
        <w:ind w:firstLineChars="200" w:firstLine="422"/>
        <w:jc w:val="left"/>
        <w:rPr>
          <w:rFonts w:asciiTheme="minorEastAsia" w:hAnsiTheme="minorEastAsia" w:cs="Arial"/>
          <w:szCs w:val="21"/>
        </w:rPr>
      </w:pPr>
      <w:r w:rsidRPr="001C6382">
        <w:rPr>
          <w:rFonts w:asciiTheme="minorEastAsia" w:hAnsiTheme="minorEastAsia" w:cs="Arial" w:hint="eastAsia"/>
          <w:b/>
          <w:szCs w:val="21"/>
        </w:rPr>
        <w:t>招聘邮箱：</w:t>
      </w:r>
      <w:hyperlink r:id="rId9" w:history="1">
        <w:r w:rsidRPr="00C9629B">
          <w:rPr>
            <w:rFonts w:asciiTheme="minorEastAsia" w:hAnsiTheme="minorEastAsia" w:cs="Arial" w:hint="eastAsia"/>
            <w:b/>
            <w:color w:val="FF0000"/>
            <w:szCs w:val="21"/>
          </w:rPr>
          <w:t>xiongj@csgholding.com</w:t>
        </w:r>
      </w:hyperlink>
    </w:p>
    <w:p w:rsidR="0004369E" w:rsidRPr="0004369E" w:rsidRDefault="001C6382" w:rsidP="0004369E">
      <w:pPr>
        <w:widowControl/>
        <w:spacing w:line="360" w:lineRule="auto"/>
        <w:ind w:firstLineChars="200" w:firstLine="422"/>
        <w:jc w:val="left"/>
      </w:pPr>
      <w:r w:rsidRPr="001C6382">
        <w:rPr>
          <w:rFonts w:asciiTheme="minorEastAsia" w:hAnsiTheme="minorEastAsia" w:cs="Arial" w:hint="eastAsia"/>
          <w:b/>
          <w:szCs w:val="21"/>
        </w:rPr>
        <w:t>公司网址：</w:t>
      </w:r>
      <w:hyperlink r:id="rId10" w:history="1">
        <w:r w:rsidRPr="001C6382">
          <w:rPr>
            <w:rFonts w:asciiTheme="minorEastAsia" w:hAnsiTheme="minorEastAsia" w:cs="Arial" w:hint="eastAsia"/>
            <w:szCs w:val="21"/>
          </w:rPr>
          <w:t>http://www.csgholding.com</w:t>
        </w:r>
      </w:hyperlink>
    </w:p>
    <w:p w:rsidR="0004369E" w:rsidRPr="0004369E" w:rsidRDefault="0004369E" w:rsidP="0004369E">
      <w:pPr>
        <w:pStyle w:val="a5"/>
        <w:shd w:val="clear" w:color="auto" w:fill="FFFFFF"/>
        <w:spacing w:before="0" w:beforeAutospacing="0" w:after="0" w:afterAutospacing="0" w:line="360" w:lineRule="auto"/>
        <w:rPr>
          <w:rFonts w:cs="Arial"/>
          <w:b/>
          <w:sz w:val="21"/>
          <w:szCs w:val="21"/>
        </w:rPr>
      </w:pPr>
      <w:r w:rsidRPr="0004369E">
        <w:rPr>
          <w:rFonts w:cs="Arial" w:hint="eastAsia"/>
          <w:b/>
          <w:sz w:val="21"/>
          <w:szCs w:val="21"/>
        </w:rPr>
        <w:t xml:space="preserve">五、福利待遇： </w:t>
      </w:r>
    </w:p>
    <w:p w:rsidR="0004369E" w:rsidRPr="00663F1A" w:rsidRDefault="0004369E" w:rsidP="0004369E">
      <w:pPr>
        <w:pStyle w:val="a5"/>
        <w:shd w:val="clear" w:color="auto" w:fill="FFFFFF"/>
        <w:spacing w:before="0" w:beforeAutospacing="0" w:after="0" w:afterAutospacing="0" w:line="440" w:lineRule="exact"/>
        <w:ind w:firstLineChars="200" w:firstLine="422"/>
        <w:rPr>
          <w:rFonts w:cs="Arial"/>
          <w:b/>
          <w:sz w:val="21"/>
          <w:szCs w:val="21"/>
        </w:rPr>
      </w:pPr>
      <w:r w:rsidRPr="00663F1A">
        <w:rPr>
          <w:rFonts w:cs="Arial" w:hint="eastAsia"/>
          <w:b/>
          <w:sz w:val="21"/>
          <w:szCs w:val="21"/>
        </w:rPr>
        <w:t xml:space="preserve">1、公司有广阔的发展空间； </w:t>
      </w:r>
    </w:p>
    <w:p w:rsidR="0004369E" w:rsidRPr="00663F1A" w:rsidRDefault="0004369E" w:rsidP="0004369E">
      <w:pPr>
        <w:pStyle w:val="a5"/>
        <w:shd w:val="clear" w:color="auto" w:fill="FFFFFF"/>
        <w:spacing w:before="0" w:beforeAutospacing="0" w:after="0" w:afterAutospacing="0" w:line="440" w:lineRule="exact"/>
        <w:ind w:firstLineChars="200" w:firstLine="422"/>
        <w:rPr>
          <w:rFonts w:cs="Arial"/>
          <w:b/>
          <w:sz w:val="21"/>
          <w:szCs w:val="21"/>
        </w:rPr>
      </w:pPr>
      <w:r w:rsidRPr="00663F1A">
        <w:rPr>
          <w:rFonts w:cs="Arial" w:hint="eastAsia"/>
          <w:b/>
          <w:sz w:val="21"/>
          <w:szCs w:val="21"/>
        </w:rPr>
        <w:t xml:space="preserve">2、五天八小时工作制； </w:t>
      </w:r>
    </w:p>
    <w:p w:rsidR="0004369E" w:rsidRPr="00663F1A" w:rsidRDefault="0004369E" w:rsidP="0004369E">
      <w:pPr>
        <w:pStyle w:val="a5"/>
        <w:shd w:val="clear" w:color="auto" w:fill="FFFFFF"/>
        <w:spacing w:before="0" w:beforeAutospacing="0" w:after="0" w:afterAutospacing="0" w:line="440" w:lineRule="exact"/>
        <w:ind w:firstLineChars="200" w:firstLine="422"/>
        <w:rPr>
          <w:rFonts w:cs="Arial"/>
          <w:sz w:val="21"/>
          <w:szCs w:val="21"/>
        </w:rPr>
      </w:pPr>
      <w:r w:rsidRPr="00663F1A">
        <w:rPr>
          <w:rFonts w:cs="Arial" w:hint="eastAsia"/>
          <w:b/>
          <w:sz w:val="21"/>
          <w:szCs w:val="21"/>
        </w:rPr>
        <w:t>3、年终奖、过节费：</w:t>
      </w:r>
      <w:r w:rsidRPr="00663F1A">
        <w:rPr>
          <w:rFonts w:cs="Arial" w:hint="eastAsia"/>
          <w:sz w:val="21"/>
          <w:szCs w:val="21"/>
        </w:rPr>
        <w:t>公司视经营状况发放；</w:t>
      </w:r>
    </w:p>
    <w:p w:rsidR="0004369E" w:rsidRPr="00663F1A" w:rsidRDefault="0004369E" w:rsidP="0004369E">
      <w:pPr>
        <w:pStyle w:val="a5"/>
        <w:shd w:val="clear" w:color="auto" w:fill="FFFFFF"/>
        <w:spacing w:before="0" w:beforeAutospacing="0" w:after="0" w:afterAutospacing="0" w:line="440" w:lineRule="exact"/>
        <w:ind w:firstLineChars="200" w:firstLine="422"/>
        <w:rPr>
          <w:rFonts w:cs="Arial"/>
          <w:sz w:val="21"/>
          <w:szCs w:val="21"/>
        </w:rPr>
      </w:pPr>
      <w:r w:rsidRPr="00663F1A">
        <w:rPr>
          <w:rFonts w:cs="Arial" w:hint="eastAsia"/>
          <w:b/>
          <w:sz w:val="21"/>
          <w:szCs w:val="21"/>
        </w:rPr>
        <w:t>4、高温补贴：</w:t>
      </w:r>
      <w:r w:rsidRPr="00663F1A">
        <w:rPr>
          <w:rFonts w:cs="Arial" w:hint="eastAsia"/>
          <w:sz w:val="21"/>
          <w:szCs w:val="21"/>
        </w:rPr>
        <w:t>每年</w:t>
      </w:r>
      <w:r>
        <w:rPr>
          <w:rFonts w:cs="Arial" w:hint="eastAsia"/>
          <w:sz w:val="21"/>
          <w:szCs w:val="21"/>
        </w:rPr>
        <w:t>5</w:t>
      </w:r>
      <w:r w:rsidRPr="00663F1A">
        <w:rPr>
          <w:rFonts w:cs="Arial" w:hint="eastAsia"/>
          <w:sz w:val="21"/>
          <w:szCs w:val="21"/>
        </w:rPr>
        <w:t>至10月发放高温补贴；</w:t>
      </w:r>
    </w:p>
    <w:p w:rsidR="0004369E" w:rsidRPr="00663F1A" w:rsidRDefault="0004369E" w:rsidP="0004369E">
      <w:pPr>
        <w:pStyle w:val="a5"/>
        <w:shd w:val="clear" w:color="auto" w:fill="FFFFFF"/>
        <w:spacing w:before="0" w:beforeAutospacing="0" w:after="0" w:afterAutospacing="0" w:line="440" w:lineRule="exact"/>
        <w:ind w:firstLineChars="200" w:firstLine="422"/>
        <w:rPr>
          <w:rFonts w:cs="Arial"/>
          <w:sz w:val="21"/>
          <w:szCs w:val="21"/>
        </w:rPr>
      </w:pPr>
      <w:r w:rsidRPr="00663F1A">
        <w:rPr>
          <w:rFonts w:cs="Arial" w:hint="eastAsia"/>
          <w:b/>
          <w:sz w:val="21"/>
          <w:szCs w:val="21"/>
        </w:rPr>
        <w:t>5、带薪休假：</w:t>
      </w:r>
      <w:r w:rsidRPr="00663F1A">
        <w:rPr>
          <w:rFonts w:cs="Arial" w:hint="eastAsia"/>
          <w:sz w:val="21"/>
          <w:szCs w:val="21"/>
        </w:rPr>
        <w:t>享受法定假日、婚假、产假、看护假、丧假、年假等，报销休假路费；</w:t>
      </w:r>
    </w:p>
    <w:p w:rsidR="0004369E" w:rsidRPr="00663F1A" w:rsidRDefault="0004369E" w:rsidP="0004369E">
      <w:pPr>
        <w:pStyle w:val="a5"/>
        <w:shd w:val="clear" w:color="auto" w:fill="FFFFFF"/>
        <w:spacing w:before="0" w:beforeAutospacing="0" w:after="0" w:afterAutospacing="0" w:line="440" w:lineRule="exact"/>
        <w:ind w:firstLineChars="200" w:firstLine="422"/>
        <w:rPr>
          <w:rFonts w:cs="Arial"/>
          <w:sz w:val="21"/>
          <w:szCs w:val="21"/>
        </w:rPr>
      </w:pPr>
      <w:r w:rsidRPr="00663F1A">
        <w:rPr>
          <w:rFonts w:cs="Arial" w:hint="eastAsia"/>
          <w:b/>
          <w:sz w:val="21"/>
          <w:szCs w:val="21"/>
        </w:rPr>
        <w:t>6、保险、住房公积金：</w:t>
      </w:r>
      <w:r w:rsidRPr="00663F1A">
        <w:rPr>
          <w:rFonts w:cs="Arial" w:hint="eastAsia"/>
          <w:sz w:val="21"/>
          <w:szCs w:val="21"/>
        </w:rPr>
        <w:t>购买社保五险（养老、医疗、工伤、失业、生育）、意外伤害险，</w:t>
      </w:r>
      <w:r w:rsidRPr="00663F1A">
        <w:rPr>
          <w:rFonts w:cs="Arial" w:hint="eastAsia"/>
          <w:color w:val="FF0000"/>
          <w:sz w:val="21"/>
          <w:szCs w:val="21"/>
        </w:rPr>
        <w:t>法定社保个人缴交部分由公司全额承担个人不需扣缴；</w:t>
      </w:r>
      <w:r w:rsidRPr="00663F1A">
        <w:rPr>
          <w:rFonts w:cs="Arial" w:hint="eastAsia"/>
          <w:sz w:val="21"/>
          <w:szCs w:val="21"/>
        </w:rPr>
        <w:t>购买住房公积金；</w:t>
      </w:r>
    </w:p>
    <w:p w:rsidR="0004369E" w:rsidRPr="00663F1A" w:rsidRDefault="0004369E" w:rsidP="0004369E">
      <w:pPr>
        <w:pStyle w:val="a5"/>
        <w:shd w:val="clear" w:color="auto" w:fill="FFFFFF"/>
        <w:spacing w:before="0" w:beforeAutospacing="0" w:after="0" w:afterAutospacing="0" w:line="440" w:lineRule="exact"/>
        <w:ind w:firstLineChars="200" w:firstLine="422"/>
        <w:rPr>
          <w:rFonts w:cs="Arial"/>
          <w:sz w:val="21"/>
          <w:szCs w:val="21"/>
        </w:rPr>
      </w:pPr>
      <w:r w:rsidRPr="00663F1A">
        <w:rPr>
          <w:rFonts w:cs="Arial" w:hint="eastAsia"/>
          <w:b/>
          <w:sz w:val="21"/>
          <w:szCs w:val="21"/>
        </w:rPr>
        <w:t>7、住宿：</w:t>
      </w:r>
      <w:r w:rsidRPr="00663F1A">
        <w:rPr>
          <w:rFonts w:cs="Arial" w:hint="eastAsia"/>
          <w:sz w:val="21"/>
          <w:szCs w:val="21"/>
        </w:rPr>
        <w:t>花园式宿舍(2至3人/间)，独立卫生间及阳台，配空调、风扇， 24小时供应热水淋浴，运动、娱乐配套设施完善;</w:t>
      </w:r>
    </w:p>
    <w:p w:rsidR="0004369E" w:rsidRPr="00663F1A" w:rsidRDefault="0004369E" w:rsidP="0004369E">
      <w:pPr>
        <w:pStyle w:val="a5"/>
        <w:shd w:val="clear" w:color="auto" w:fill="FFFFFF"/>
        <w:spacing w:before="0" w:beforeAutospacing="0" w:after="0" w:afterAutospacing="0" w:line="440" w:lineRule="exact"/>
        <w:ind w:firstLineChars="200" w:firstLine="422"/>
        <w:rPr>
          <w:rFonts w:cs="Arial"/>
          <w:sz w:val="21"/>
          <w:szCs w:val="21"/>
        </w:rPr>
      </w:pPr>
      <w:r w:rsidRPr="00663F1A">
        <w:rPr>
          <w:rFonts w:cs="Arial" w:hint="eastAsia"/>
          <w:b/>
          <w:sz w:val="21"/>
          <w:szCs w:val="21"/>
        </w:rPr>
        <w:t>8、膳食：</w:t>
      </w:r>
      <w:r w:rsidRPr="00663F1A">
        <w:rPr>
          <w:rFonts w:cs="Arial" w:hint="eastAsia"/>
          <w:sz w:val="21"/>
          <w:szCs w:val="21"/>
        </w:rPr>
        <w:t>公司</w:t>
      </w:r>
      <w:r>
        <w:rPr>
          <w:rFonts w:cs="Arial" w:hint="eastAsia"/>
          <w:sz w:val="21"/>
          <w:szCs w:val="21"/>
        </w:rPr>
        <w:t>有自办食堂，</w:t>
      </w:r>
      <w:r w:rsidRPr="00663F1A">
        <w:rPr>
          <w:rFonts w:cs="Arial" w:hint="eastAsia"/>
          <w:sz w:val="21"/>
          <w:szCs w:val="21"/>
        </w:rPr>
        <w:t>提供用餐补贴</w:t>
      </w:r>
      <w:r>
        <w:rPr>
          <w:rFonts w:cs="Arial" w:hint="eastAsia"/>
          <w:sz w:val="21"/>
          <w:szCs w:val="21"/>
        </w:rPr>
        <w:t>，供应三餐，</w:t>
      </w:r>
      <w:r w:rsidRPr="00663F1A">
        <w:rPr>
          <w:rFonts w:cs="Arial" w:hint="eastAsia"/>
          <w:sz w:val="21"/>
          <w:szCs w:val="21"/>
        </w:rPr>
        <w:t>节日免费加餐；</w:t>
      </w:r>
    </w:p>
    <w:p w:rsidR="0004369E" w:rsidRPr="00663F1A" w:rsidRDefault="0004369E" w:rsidP="0004369E">
      <w:pPr>
        <w:pStyle w:val="a5"/>
        <w:shd w:val="clear" w:color="auto" w:fill="FFFFFF"/>
        <w:spacing w:before="0" w:beforeAutospacing="0" w:after="0" w:afterAutospacing="0" w:line="440" w:lineRule="exact"/>
        <w:ind w:firstLineChars="200" w:firstLine="422"/>
        <w:rPr>
          <w:rFonts w:cs="Arial"/>
          <w:sz w:val="21"/>
          <w:szCs w:val="21"/>
        </w:rPr>
      </w:pPr>
      <w:r w:rsidRPr="00663F1A">
        <w:rPr>
          <w:rFonts w:cs="Arial" w:hint="eastAsia"/>
          <w:b/>
          <w:sz w:val="21"/>
          <w:szCs w:val="21"/>
        </w:rPr>
        <w:t>9、娱乐：</w:t>
      </w:r>
      <w:r w:rsidRPr="00663F1A">
        <w:rPr>
          <w:rFonts w:cs="Arial" w:hint="eastAsia"/>
          <w:sz w:val="21"/>
          <w:szCs w:val="21"/>
        </w:rPr>
        <w:t>设有足球、篮球、羽毛球、乒乓球、台球、飞镖、象棋、图书室等设施及兴趣协会，有参观、联谊、体育比赛、厨艺比赛等活动；</w:t>
      </w:r>
    </w:p>
    <w:p w:rsidR="0004369E" w:rsidRPr="00663F1A" w:rsidRDefault="0004369E" w:rsidP="0004369E">
      <w:pPr>
        <w:pStyle w:val="a5"/>
        <w:shd w:val="clear" w:color="auto" w:fill="FFFFFF"/>
        <w:spacing w:before="0" w:beforeAutospacing="0" w:after="0" w:afterAutospacing="0" w:line="440" w:lineRule="exact"/>
        <w:ind w:firstLineChars="200" w:firstLine="422"/>
        <w:rPr>
          <w:rFonts w:cs="Arial"/>
          <w:sz w:val="21"/>
          <w:szCs w:val="21"/>
        </w:rPr>
      </w:pPr>
      <w:r w:rsidRPr="00663F1A">
        <w:rPr>
          <w:rFonts w:cs="Arial" w:hint="eastAsia"/>
          <w:b/>
          <w:sz w:val="21"/>
          <w:szCs w:val="21"/>
        </w:rPr>
        <w:t>10、培训及学历教育：</w:t>
      </w:r>
      <w:r>
        <w:rPr>
          <w:rFonts w:cs="Arial" w:hint="eastAsia"/>
          <w:sz w:val="21"/>
          <w:szCs w:val="21"/>
        </w:rPr>
        <w:t>提供各种技能培训及学历提升</w:t>
      </w:r>
      <w:r w:rsidRPr="00663F1A">
        <w:rPr>
          <w:rFonts w:cs="Arial" w:hint="eastAsia"/>
          <w:sz w:val="21"/>
          <w:szCs w:val="21"/>
        </w:rPr>
        <w:t>（成教大专、本科），学习培训费用公司报销60%；</w:t>
      </w:r>
    </w:p>
    <w:p w:rsidR="0004369E" w:rsidRPr="00663F1A" w:rsidRDefault="0004369E" w:rsidP="0004369E">
      <w:pPr>
        <w:pStyle w:val="a5"/>
        <w:shd w:val="clear" w:color="auto" w:fill="FFFFFF"/>
        <w:spacing w:before="0" w:beforeAutospacing="0" w:after="0" w:afterAutospacing="0" w:line="440" w:lineRule="exact"/>
        <w:ind w:firstLineChars="200" w:firstLine="422"/>
        <w:rPr>
          <w:rFonts w:cs="Arial"/>
          <w:b/>
          <w:sz w:val="21"/>
          <w:szCs w:val="21"/>
        </w:rPr>
      </w:pPr>
      <w:r w:rsidRPr="00663F1A">
        <w:rPr>
          <w:rFonts w:cs="Arial" w:hint="eastAsia"/>
          <w:b/>
          <w:sz w:val="21"/>
          <w:szCs w:val="21"/>
        </w:rPr>
        <w:t>11、保健及劳保用品：</w:t>
      </w:r>
    </w:p>
    <w:p w:rsidR="0004369E" w:rsidRPr="00663F1A" w:rsidRDefault="0004369E" w:rsidP="0004369E">
      <w:pPr>
        <w:pStyle w:val="a5"/>
        <w:shd w:val="clear" w:color="auto" w:fill="FFFFFF"/>
        <w:spacing w:before="0" w:beforeAutospacing="0" w:after="0" w:afterAutospacing="0" w:line="440" w:lineRule="exact"/>
        <w:ind w:firstLineChars="200" w:firstLine="420"/>
        <w:rPr>
          <w:rFonts w:cs="Arial"/>
          <w:sz w:val="21"/>
          <w:szCs w:val="21"/>
        </w:rPr>
      </w:pPr>
      <w:r w:rsidRPr="00663F1A">
        <w:rPr>
          <w:rFonts w:cs="Arial" w:hint="eastAsia"/>
          <w:sz w:val="21"/>
          <w:szCs w:val="21"/>
        </w:rPr>
        <w:t>（1）、两年组织一次专业体检（公司承担费用）；</w:t>
      </w:r>
    </w:p>
    <w:p w:rsidR="0004369E" w:rsidRPr="00663F1A" w:rsidRDefault="0004369E" w:rsidP="0004369E">
      <w:pPr>
        <w:pStyle w:val="a5"/>
        <w:shd w:val="clear" w:color="auto" w:fill="FFFFFF"/>
        <w:spacing w:before="0" w:beforeAutospacing="0" w:after="0" w:afterAutospacing="0" w:line="440" w:lineRule="exact"/>
        <w:ind w:firstLineChars="200" w:firstLine="420"/>
        <w:rPr>
          <w:rFonts w:cs="Arial"/>
          <w:sz w:val="21"/>
          <w:szCs w:val="21"/>
        </w:rPr>
      </w:pPr>
      <w:r w:rsidRPr="00663F1A">
        <w:rPr>
          <w:rFonts w:cs="Arial" w:hint="eastAsia"/>
          <w:sz w:val="21"/>
          <w:szCs w:val="21"/>
        </w:rPr>
        <w:t>（2）、免费发放工服、工鞋、洗衣粉、纸巾及其它劳保用品；</w:t>
      </w:r>
    </w:p>
    <w:p w:rsidR="00113DB1" w:rsidRPr="0004369E" w:rsidRDefault="0004369E" w:rsidP="0004369E">
      <w:pPr>
        <w:pStyle w:val="a5"/>
        <w:shd w:val="clear" w:color="auto" w:fill="FFFFFF"/>
        <w:spacing w:before="0" w:beforeAutospacing="0" w:after="0" w:afterAutospacing="0" w:line="440" w:lineRule="exact"/>
        <w:ind w:firstLineChars="200" w:firstLine="422"/>
        <w:rPr>
          <w:rFonts w:cs="Arial"/>
          <w:sz w:val="21"/>
          <w:szCs w:val="21"/>
        </w:rPr>
      </w:pPr>
      <w:r w:rsidRPr="00663F1A">
        <w:rPr>
          <w:rFonts w:cs="Arial" w:hint="eastAsia"/>
          <w:b/>
          <w:sz w:val="21"/>
          <w:szCs w:val="21"/>
        </w:rPr>
        <w:t>12、通勤大巴：</w:t>
      </w:r>
      <w:r w:rsidRPr="00663F1A">
        <w:rPr>
          <w:rFonts w:cs="Arial" w:hint="eastAsia"/>
          <w:sz w:val="21"/>
          <w:szCs w:val="21"/>
        </w:rPr>
        <w:t>公司免费提供</w:t>
      </w:r>
      <w:r>
        <w:rPr>
          <w:rFonts w:cs="Arial" w:hint="eastAsia"/>
          <w:sz w:val="21"/>
          <w:szCs w:val="21"/>
        </w:rPr>
        <w:t>每日</w:t>
      </w:r>
      <w:r w:rsidRPr="00663F1A">
        <w:rPr>
          <w:rFonts w:cs="Arial" w:hint="eastAsia"/>
          <w:sz w:val="21"/>
          <w:szCs w:val="21"/>
        </w:rPr>
        <w:t>往返</w:t>
      </w:r>
      <w:r>
        <w:rPr>
          <w:rFonts w:cs="Arial" w:hint="eastAsia"/>
          <w:sz w:val="21"/>
          <w:szCs w:val="21"/>
        </w:rPr>
        <w:t>成都市区</w:t>
      </w:r>
      <w:r w:rsidRPr="00663F1A">
        <w:rPr>
          <w:rFonts w:cs="Arial" w:hint="eastAsia"/>
          <w:sz w:val="21"/>
          <w:szCs w:val="21"/>
        </w:rPr>
        <w:t>接送员工大巴（</w:t>
      </w:r>
      <w:r>
        <w:rPr>
          <w:rFonts w:cs="Arial" w:hint="eastAsia"/>
          <w:sz w:val="21"/>
          <w:szCs w:val="21"/>
        </w:rPr>
        <w:t>公司至中医大省医院往返</w:t>
      </w:r>
      <w:r w:rsidRPr="00663F1A">
        <w:rPr>
          <w:rFonts w:cs="Arial" w:hint="eastAsia"/>
          <w:sz w:val="21"/>
          <w:szCs w:val="21"/>
        </w:rPr>
        <w:t>）。</w:t>
      </w:r>
    </w:p>
    <w:p w:rsidR="001D0ADD" w:rsidRDefault="001D0ADD" w:rsidP="00F97AB7">
      <w:pPr>
        <w:spacing w:line="360" w:lineRule="auto"/>
        <w:ind w:firstLine="420"/>
        <w:rPr>
          <w:rFonts w:asciiTheme="minorEastAsia" w:hAnsiTheme="minorEastAsia" w:cs="Arial"/>
          <w:szCs w:val="21"/>
        </w:rPr>
      </w:pPr>
    </w:p>
    <w:p w:rsidR="0003191F" w:rsidRPr="00F97AB7" w:rsidRDefault="004A2AC5" w:rsidP="00F97AB7">
      <w:pPr>
        <w:spacing w:line="360" w:lineRule="auto"/>
        <w:ind w:firstLine="420"/>
        <w:rPr>
          <w:rFonts w:asciiTheme="minorEastAsia" w:hAnsiTheme="minorEastAsia" w:cs="Arial"/>
          <w:szCs w:val="21"/>
        </w:rPr>
      </w:pPr>
      <w:r w:rsidRPr="00764F1D">
        <w:rPr>
          <w:rFonts w:asciiTheme="minorEastAsia" w:hAnsiTheme="minorEastAsia" w:cs="Arial" w:hint="eastAsia"/>
          <w:szCs w:val="21"/>
        </w:rPr>
        <w:t>南玻集团“新生力”项目为您提供</w:t>
      </w:r>
      <w:r w:rsidR="00683EC3">
        <w:rPr>
          <w:rFonts w:asciiTheme="minorEastAsia" w:hAnsiTheme="minorEastAsia" w:cs="Arial" w:hint="eastAsia"/>
          <w:szCs w:val="21"/>
        </w:rPr>
        <w:t>具有竞争力的薪资福利，系统的</w:t>
      </w:r>
      <w:r w:rsidR="00A71516">
        <w:rPr>
          <w:rFonts w:asciiTheme="minorEastAsia" w:hAnsiTheme="minorEastAsia" w:cs="Arial" w:hint="eastAsia"/>
          <w:szCs w:val="21"/>
        </w:rPr>
        <w:t>培训</w:t>
      </w:r>
      <w:r w:rsidRPr="00764F1D">
        <w:rPr>
          <w:rFonts w:asciiTheme="minorEastAsia" w:hAnsiTheme="minorEastAsia" w:cs="Arial" w:hint="eastAsia"/>
          <w:szCs w:val="21"/>
        </w:rPr>
        <w:t>，为您的职业生涯提供广阔的成长空间，我们诚邀有理想、有激情、敢于挑战的优秀青年加盟，与南玻集团共同成长，共创辉煌。</w:t>
      </w:r>
    </w:p>
    <w:p w:rsidR="00E45EB2" w:rsidRPr="00B959FD" w:rsidRDefault="00C21DF4" w:rsidP="00B959FD">
      <w:pPr>
        <w:spacing w:line="360" w:lineRule="auto"/>
        <w:ind w:firstLine="420"/>
        <w:rPr>
          <w:rFonts w:asciiTheme="minorEastAsia" w:hAnsiTheme="minorEastAsia" w:cs="Arial"/>
          <w:szCs w:val="21"/>
        </w:rPr>
      </w:pPr>
      <w:r w:rsidRPr="00764F1D">
        <w:rPr>
          <w:rFonts w:asciiTheme="minorEastAsia" w:hAnsiTheme="minorEastAsia" w:cs="Arial" w:hint="eastAsia"/>
          <w:szCs w:val="21"/>
        </w:rPr>
        <w:t>更多南玻集团信息，请登录官方网站：</w:t>
      </w:r>
      <w:hyperlink r:id="rId11" w:history="1">
        <w:r w:rsidRPr="00764F1D">
          <w:rPr>
            <w:rFonts w:asciiTheme="minorEastAsia" w:hAnsiTheme="minorEastAsia" w:cs="Arial"/>
            <w:szCs w:val="21"/>
          </w:rPr>
          <w:t>http://www.csgholding.com/</w:t>
        </w:r>
      </w:hyperlink>
    </w:p>
    <w:p w:rsidR="00113DB1" w:rsidRPr="00113DB1" w:rsidRDefault="00910C0A" w:rsidP="00113DB1">
      <w:pPr>
        <w:pStyle w:val="a5"/>
        <w:spacing w:before="0" w:beforeAutospacing="0" w:after="0" w:afterAutospacing="0" w:line="360" w:lineRule="auto"/>
        <w:ind w:firstLine="420"/>
        <w:jc w:val="center"/>
        <w:rPr>
          <w:rFonts w:asciiTheme="minorEastAsia" w:eastAsiaTheme="minorEastAsia" w:hAnsiTheme="minorEastAsia" w:cs="Arial"/>
          <w:b/>
          <w:kern w:val="2"/>
          <w:sz w:val="21"/>
          <w:szCs w:val="21"/>
        </w:rPr>
      </w:pPr>
      <w:r>
        <w:rPr>
          <w:rFonts w:asciiTheme="minorEastAsia" w:eastAsiaTheme="minorEastAsia" w:hAnsiTheme="minorEastAsia" w:cs="Arial" w:hint="eastAsia"/>
          <w:kern w:val="2"/>
          <w:sz w:val="21"/>
          <w:szCs w:val="21"/>
        </w:rPr>
        <w:t xml:space="preserve">                      </w:t>
      </w:r>
      <w:r w:rsidR="002B01EF">
        <w:rPr>
          <w:rFonts w:asciiTheme="minorEastAsia" w:eastAsiaTheme="minorEastAsia" w:hAnsiTheme="minorEastAsia" w:cs="Arial" w:hint="eastAsia"/>
          <w:kern w:val="2"/>
          <w:sz w:val="21"/>
          <w:szCs w:val="21"/>
        </w:rPr>
        <w:t xml:space="preserve">           </w:t>
      </w:r>
      <w:r w:rsidR="00D46BA1">
        <w:rPr>
          <w:rFonts w:asciiTheme="minorEastAsia" w:eastAsiaTheme="minorEastAsia" w:hAnsiTheme="minorEastAsia" w:cs="Arial" w:hint="eastAsia"/>
          <w:kern w:val="2"/>
          <w:sz w:val="21"/>
          <w:szCs w:val="21"/>
        </w:rPr>
        <w:t xml:space="preserve">       </w:t>
      </w:r>
      <w:r>
        <w:rPr>
          <w:rFonts w:asciiTheme="minorEastAsia" w:eastAsiaTheme="minorEastAsia" w:hAnsiTheme="minorEastAsia" w:cs="Arial" w:hint="eastAsia"/>
          <w:kern w:val="2"/>
          <w:sz w:val="21"/>
          <w:szCs w:val="21"/>
        </w:rPr>
        <w:t xml:space="preserve"> </w:t>
      </w:r>
      <w:r w:rsidR="00D46BA1" w:rsidRPr="00113DB1">
        <w:rPr>
          <w:rFonts w:asciiTheme="minorEastAsia" w:eastAsiaTheme="minorEastAsia" w:hAnsiTheme="minorEastAsia" w:cs="Arial" w:hint="eastAsia"/>
          <w:b/>
          <w:kern w:val="2"/>
          <w:sz w:val="21"/>
          <w:szCs w:val="21"/>
        </w:rPr>
        <w:t xml:space="preserve"> </w:t>
      </w:r>
      <w:r w:rsidR="00113DB1" w:rsidRPr="00113DB1">
        <w:rPr>
          <w:rFonts w:asciiTheme="minorEastAsia" w:eastAsiaTheme="minorEastAsia" w:hAnsiTheme="minorEastAsia" w:cs="Arial" w:hint="eastAsia"/>
          <w:b/>
          <w:kern w:val="2"/>
          <w:sz w:val="21"/>
          <w:szCs w:val="21"/>
        </w:rPr>
        <w:t>四川南玻节能玻璃有限公司</w:t>
      </w:r>
    </w:p>
    <w:p w:rsidR="0035526E" w:rsidRPr="00113DB1" w:rsidRDefault="00113DB1" w:rsidP="00113DB1">
      <w:pPr>
        <w:pStyle w:val="a5"/>
        <w:spacing w:before="0" w:beforeAutospacing="0" w:after="0" w:afterAutospacing="0" w:line="360" w:lineRule="auto"/>
        <w:ind w:firstLine="420"/>
        <w:jc w:val="center"/>
        <w:rPr>
          <w:rFonts w:asciiTheme="minorEastAsia" w:eastAsiaTheme="minorEastAsia" w:hAnsiTheme="minorEastAsia" w:cs="Arial"/>
          <w:b/>
          <w:kern w:val="2"/>
          <w:sz w:val="21"/>
          <w:szCs w:val="21"/>
        </w:rPr>
      </w:pPr>
      <w:r w:rsidRPr="00113DB1">
        <w:rPr>
          <w:rFonts w:asciiTheme="minorEastAsia" w:eastAsiaTheme="minorEastAsia" w:hAnsiTheme="minorEastAsia" w:cs="Arial" w:hint="eastAsia"/>
          <w:b/>
          <w:kern w:val="2"/>
          <w:sz w:val="21"/>
          <w:szCs w:val="21"/>
        </w:rPr>
        <w:t xml:space="preserve">      </w:t>
      </w:r>
      <w:r>
        <w:rPr>
          <w:rFonts w:asciiTheme="minorEastAsia" w:eastAsiaTheme="minorEastAsia" w:hAnsiTheme="minorEastAsia" w:cs="Arial" w:hint="eastAsia"/>
          <w:b/>
          <w:kern w:val="2"/>
          <w:sz w:val="21"/>
          <w:szCs w:val="21"/>
        </w:rPr>
        <w:t xml:space="preserve">                              </w:t>
      </w:r>
      <w:r w:rsidR="002F3FBF">
        <w:rPr>
          <w:rFonts w:asciiTheme="minorEastAsia" w:eastAsiaTheme="minorEastAsia" w:hAnsiTheme="minorEastAsia" w:cs="Arial" w:hint="eastAsia"/>
          <w:b/>
          <w:kern w:val="2"/>
          <w:sz w:val="21"/>
          <w:szCs w:val="21"/>
        </w:rPr>
        <w:t>2017年9月27日</w:t>
      </w:r>
    </w:p>
    <w:sectPr w:rsidR="0035526E" w:rsidRPr="00113DB1" w:rsidSect="00507217">
      <w:pgSz w:w="11906" w:h="16838"/>
      <w:pgMar w:top="567" w:right="1077" w:bottom="567" w:left="1077" w:header="425" w:footer="318"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5B01" w:rsidRDefault="00015B01" w:rsidP="00AE308B">
      <w:r>
        <w:separator/>
      </w:r>
    </w:p>
  </w:endnote>
  <w:endnote w:type="continuationSeparator" w:id="1">
    <w:p w:rsidR="00015B01" w:rsidRDefault="00015B01" w:rsidP="00AE308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5B01" w:rsidRDefault="00015B01" w:rsidP="00AE308B">
      <w:r>
        <w:separator/>
      </w:r>
    </w:p>
  </w:footnote>
  <w:footnote w:type="continuationSeparator" w:id="1">
    <w:p w:rsidR="00015B01" w:rsidRDefault="00015B01" w:rsidP="00AE30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392A5B"/>
    <w:multiLevelType w:val="hybridMultilevel"/>
    <w:tmpl w:val="42A29CE6"/>
    <w:lvl w:ilvl="0" w:tplc="D1F2CF3E">
      <w:numFmt w:val="bullet"/>
      <w:lvlText w:val=""/>
      <w:lvlJc w:val="left"/>
      <w:pPr>
        <w:ind w:left="360" w:hanging="360"/>
      </w:pPr>
      <w:rPr>
        <w:rFonts w:ascii="Symbol" w:eastAsia="宋体" w:hAnsi="Symbo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18B461F9"/>
    <w:multiLevelType w:val="hybridMultilevel"/>
    <w:tmpl w:val="BDA4E472"/>
    <w:lvl w:ilvl="0" w:tplc="D1F2CF3E">
      <w:numFmt w:val="bullet"/>
      <w:lvlText w:val=""/>
      <w:lvlJc w:val="left"/>
      <w:pPr>
        <w:ind w:left="360" w:hanging="360"/>
      </w:pPr>
      <w:rPr>
        <w:rFonts w:ascii="Symbol" w:eastAsia="宋体" w:hAnsi="Symbo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A3D54A5"/>
    <w:multiLevelType w:val="hybridMultilevel"/>
    <w:tmpl w:val="F312C106"/>
    <w:lvl w:ilvl="0" w:tplc="D1F2CF3E">
      <w:numFmt w:val="bullet"/>
      <w:lvlText w:val=""/>
      <w:lvlJc w:val="left"/>
      <w:pPr>
        <w:ind w:left="360" w:hanging="360"/>
      </w:pPr>
      <w:rPr>
        <w:rFonts w:ascii="Symbol" w:eastAsia="宋体" w:hAnsi="Symbo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1F27646F"/>
    <w:multiLevelType w:val="hybridMultilevel"/>
    <w:tmpl w:val="94C61CB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25F278BC"/>
    <w:multiLevelType w:val="hybridMultilevel"/>
    <w:tmpl w:val="27AC640E"/>
    <w:lvl w:ilvl="0" w:tplc="D1F2CF3E">
      <w:numFmt w:val="bullet"/>
      <w:lvlText w:val=""/>
      <w:lvlJc w:val="left"/>
      <w:pPr>
        <w:ind w:left="360" w:hanging="360"/>
      </w:pPr>
      <w:rPr>
        <w:rFonts w:ascii="Symbol" w:eastAsia="宋体" w:hAnsi="Symbo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26B52D89"/>
    <w:multiLevelType w:val="hybridMultilevel"/>
    <w:tmpl w:val="19DA2134"/>
    <w:lvl w:ilvl="0" w:tplc="D1F2CF3E">
      <w:numFmt w:val="bullet"/>
      <w:lvlText w:val=""/>
      <w:lvlJc w:val="left"/>
      <w:pPr>
        <w:ind w:left="360" w:hanging="360"/>
      </w:pPr>
      <w:rPr>
        <w:rFonts w:ascii="Symbol" w:eastAsia="宋体" w:hAnsi="Symbo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30962AF1"/>
    <w:multiLevelType w:val="hybridMultilevel"/>
    <w:tmpl w:val="2C3E8BA0"/>
    <w:lvl w:ilvl="0" w:tplc="D1F2CF3E">
      <w:numFmt w:val="bullet"/>
      <w:lvlText w:val=""/>
      <w:lvlJc w:val="left"/>
      <w:pPr>
        <w:ind w:left="360" w:hanging="360"/>
      </w:pPr>
      <w:rPr>
        <w:rFonts w:ascii="Symbol" w:eastAsia="宋体" w:hAnsi="Symbo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30CB2A81"/>
    <w:multiLevelType w:val="hybridMultilevel"/>
    <w:tmpl w:val="43F6C81C"/>
    <w:lvl w:ilvl="0" w:tplc="D1F2CF3E">
      <w:numFmt w:val="bullet"/>
      <w:lvlText w:val=""/>
      <w:lvlJc w:val="left"/>
      <w:pPr>
        <w:ind w:left="360" w:hanging="360"/>
      </w:pPr>
      <w:rPr>
        <w:rFonts w:ascii="Symbol" w:eastAsia="宋体" w:hAnsi="Symbo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411E6E71"/>
    <w:multiLevelType w:val="hybridMultilevel"/>
    <w:tmpl w:val="8BBAC370"/>
    <w:lvl w:ilvl="0" w:tplc="D1F2CF3E">
      <w:numFmt w:val="bullet"/>
      <w:lvlText w:val=""/>
      <w:lvlJc w:val="left"/>
      <w:pPr>
        <w:ind w:left="360" w:hanging="360"/>
      </w:pPr>
      <w:rPr>
        <w:rFonts w:ascii="Symbol" w:eastAsia="宋体" w:hAnsi="Symbo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6D76171F"/>
    <w:multiLevelType w:val="hybridMultilevel"/>
    <w:tmpl w:val="4FF623CA"/>
    <w:lvl w:ilvl="0" w:tplc="D1F2CF3E">
      <w:numFmt w:val="bullet"/>
      <w:lvlText w:val=""/>
      <w:lvlJc w:val="left"/>
      <w:pPr>
        <w:ind w:left="360" w:hanging="360"/>
      </w:pPr>
      <w:rPr>
        <w:rFonts w:ascii="Symbol" w:eastAsia="宋体" w:hAnsi="Symbo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7"/>
  </w:num>
  <w:num w:numId="3">
    <w:abstractNumId w:val="5"/>
  </w:num>
  <w:num w:numId="4">
    <w:abstractNumId w:val="4"/>
  </w:num>
  <w:num w:numId="5">
    <w:abstractNumId w:val="9"/>
  </w:num>
  <w:num w:numId="6">
    <w:abstractNumId w:val="0"/>
  </w:num>
  <w:num w:numId="7">
    <w:abstractNumId w:val="1"/>
  </w:num>
  <w:num w:numId="8">
    <w:abstractNumId w:val="6"/>
  </w:num>
  <w:num w:numId="9">
    <w:abstractNumId w:val="8"/>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116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E308B"/>
    <w:rsid w:val="00010243"/>
    <w:rsid w:val="0001353A"/>
    <w:rsid w:val="00015000"/>
    <w:rsid w:val="00015AEB"/>
    <w:rsid w:val="00015B01"/>
    <w:rsid w:val="0003191F"/>
    <w:rsid w:val="0004369E"/>
    <w:rsid w:val="0004596E"/>
    <w:rsid w:val="000504F9"/>
    <w:rsid w:val="0005225C"/>
    <w:rsid w:val="000529CA"/>
    <w:rsid w:val="0005561E"/>
    <w:rsid w:val="0005650E"/>
    <w:rsid w:val="000567AB"/>
    <w:rsid w:val="00064670"/>
    <w:rsid w:val="00067131"/>
    <w:rsid w:val="00067147"/>
    <w:rsid w:val="000725CC"/>
    <w:rsid w:val="00076218"/>
    <w:rsid w:val="00081250"/>
    <w:rsid w:val="000832BD"/>
    <w:rsid w:val="0009716D"/>
    <w:rsid w:val="000A46A3"/>
    <w:rsid w:val="000A71C0"/>
    <w:rsid w:val="000A7571"/>
    <w:rsid w:val="000B5225"/>
    <w:rsid w:val="000C6600"/>
    <w:rsid w:val="000D3D5C"/>
    <w:rsid w:val="000D4959"/>
    <w:rsid w:val="000F4097"/>
    <w:rsid w:val="000F5902"/>
    <w:rsid w:val="00101709"/>
    <w:rsid w:val="00111BE7"/>
    <w:rsid w:val="00113DB1"/>
    <w:rsid w:val="00114804"/>
    <w:rsid w:val="00115F5A"/>
    <w:rsid w:val="00116FCA"/>
    <w:rsid w:val="00120BAC"/>
    <w:rsid w:val="00121C16"/>
    <w:rsid w:val="00123188"/>
    <w:rsid w:val="00130975"/>
    <w:rsid w:val="00140F6C"/>
    <w:rsid w:val="00141A32"/>
    <w:rsid w:val="00153618"/>
    <w:rsid w:val="001579C4"/>
    <w:rsid w:val="001602FC"/>
    <w:rsid w:val="00160824"/>
    <w:rsid w:val="00170DF0"/>
    <w:rsid w:val="00181324"/>
    <w:rsid w:val="00191515"/>
    <w:rsid w:val="001A25D5"/>
    <w:rsid w:val="001B1FC3"/>
    <w:rsid w:val="001B53DD"/>
    <w:rsid w:val="001B6A64"/>
    <w:rsid w:val="001C6382"/>
    <w:rsid w:val="001C6714"/>
    <w:rsid w:val="001D0ADD"/>
    <w:rsid w:val="001D75E6"/>
    <w:rsid w:val="001F05B7"/>
    <w:rsid w:val="00200277"/>
    <w:rsid w:val="00211110"/>
    <w:rsid w:val="002149C3"/>
    <w:rsid w:val="00223718"/>
    <w:rsid w:val="002250CD"/>
    <w:rsid w:val="00225BB5"/>
    <w:rsid w:val="002302CB"/>
    <w:rsid w:val="00230EE0"/>
    <w:rsid w:val="0023674C"/>
    <w:rsid w:val="002406B7"/>
    <w:rsid w:val="00243567"/>
    <w:rsid w:val="00245B0A"/>
    <w:rsid w:val="00261619"/>
    <w:rsid w:val="00263AAC"/>
    <w:rsid w:val="00264AF2"/>
    <w:rsid w:val="00264B7C"/>
    <w:rsid w:val="0026702A"/>
    <w:rsid w:val="00274DF4"/>
    <w:rsid w:val="00287D15"/>
    <w:rsid w:val="00292540"/>
    <w:rsid w:val="002935E6"/>
    <w:rsid w:val="002B01EF"/>
    <w:rsid w:val="002C057D"/>
    <w:rsid w:val="002C6A62"/>
    <w:rsid w:val="002D2AF1"/>
    <w:rsid w:val="002D3255"/>
    <w:rsid w:val="002D4358"/>
    <w:rsid w:val="002E1543"/>
    <w:rsid w:val="002E367D"/>
    <w:rsid w:val="002F3FBF"/>
    <w:rsid w:val="00300396"/>
    <w:rsid w:val="00302392"/>
    <w:rsid w:val="0030293F"/>
    <w:rsid w:val="00302A62"/>
    <w:rsid w:val="0030494F"/>
    <w:rsid w:val="00307AD9"/>
    <w:rsid w:val="00313E5B"/>
    <w:rsid w:val="00322317"/>
    <w:rsid w:val="00324000"/>
    <w:rsid w:val="003312A0"/>
    <w:rsid w:val="00335841"/>
    <w:rsid w:val="00335DBD"/>
    <w:rsid w:val="00336F1A"/>
    <w:rsid w:val="00336F3E"/>
    <w:rsid w:val="00343FB6"/>
    <w:rsid w:val="00344689"/>
    <w:rsid w:val="0034568C"/>
    <w:rsid w:val="0035526E"/>
    <w:rsid w:val="00363AE4"/>
    <w:rsid w:val="00374FBE"/>
    <w:rsid w:val="003825D6"/>
    <w:rsid w:val="00397AE9"/>
    <w:rsid w:val="003A0688"/>
    <w:rsid w:val="003A2210"/>
    <w:rsid w:val="003A2FB9"/>
    <w:rsid w:val="003A3618"/>
    <w:rsid w:val="003B64AE"/>
    <w:rsid w:val="003B678E"/>
    <w:rsid w:val="003D4810"/>
    <w:rsid w:val="003D7456"/>
    <w:rsid w:val="003F0CDC"/>
    <w:rsid w:val="003F3BD3"/>
    <w:rsid w:val="00401193"/>
    <w:rsid w:val="00405EC1"/>
    <w:rsid w:val="00411342"/>
    <w:rsid w:val="00425518"/>
    <w:rsid w:val="00435158"/>
    <w:rsid w:val="00435FFB"/>
    <w:rsid w:val="00443C0D"/>
    <w:rsid w:val="0045201B"/>
    <w:rsid w:val="00454461"/>
    <w:rsid w:val="00455B8E"/>
    <w:rsid w:val="00457AB6"/>
    <w:rsid w:val="0047447E"/>
    <w:rsid w:val="00480F91"/>
    <w:rsid w:val="00481970"/>
    <w:rsid w:val="00484ED0"/>
    <w:rsid w:val="00485B31"/>
    <w:rsid w:val="00490EB7"/>
    <w:rsid w:val="00491C8E"/>
    <w:rsid w:val="004A2AC5"/>
    <w:rsid w:val="004A666C"/>
    <w:rsid w:val="004B6636"/>
    <w:rsid w:val="004B6BBA"/>
    <w:rsid w:val="004C24B6"/>
    <w:rsid w:val="004C313F"/>
    <w:rsid w:val="004C3F10"/>
    <w:rsid w:val="004C631A"/>
    <w:rsid w:val="004D0CBB"/>
    <w:rsid w:val="004D1BAA"/>
    <w:rsid w:val="004D3437"/>
    <w:rsid w:val="004E63A1"/>
    <w:rsid w:val="004F095E"/>
    <w:rsid w:val="004F0A1E"/>
    <w:rsid w:val="004F43E1"/>
    <w:rsid w:val="00501A60"/>
    <w:rsid w:val="00506AEF"/>
    <w:rsid w:val="00507217"/>
    <w:rsid w:val="00510CE5"/>
    <w:rsid w:val="00511559"/>
    <w:rsid w:val="00512970"/>
    <w:rsid w:val="00524667"/>
    <w:rsid w:val="00540271"/>
    <w:rsid w:val="00565EDD"/>
    <w:rsid w:val="00567178"/>
    <w:rsid w:val="005676F1"/>
    <w:rsid w:val="00572A20"/>
    <w:rsid w:val="005A0DD9"/>
    <w:rsid w:val="005A3946"/>
    <w:rsid w:val="005A5206"/>
    <w:rsid w:val="005B544B"/>
    <w:rsid w:val="005B65DF"/>
    <w:rsid w:val="005D4045"/>
    <w:rsid w:val="005E243A"/>
    <w:rsid w:val="005E4009"/>
    <w:rsid w:val="005F2A2C"/>
    <w:rsid w:val="0060114F"/>
    <w:rsid w:val="00610A26"/>
    <w:rsid w:val="006111B1"/>
    <w:rsid w:val="006112D5"/>
    <w:rsid w:val="00615B87"/>
    <w:rsid w:val="006315A1"/>
    <w:rsid w:val="00637D5E"/>
    <w:rsid w:val="00637DA9"/>
    <w:rsid w:val="00650408"/>
    <w:rsid w:val="0065539A"/>
    <w:rsid w:val="00663052"/>
    <w:rsid w:val="00666670"/>
    <w:rsid w:val="0066742C"/>
    <w:rsid w:val="00673085"/>
    <w:rsid w:val="00683EC3"/>
    <w:rsid w:val="006845F5"/>
    <w:rsid w:val="0069119A"/>
    <w:rsid w:val="00692FA6"/>
    <w:rsid w:val="006942DE"/>
    <w:rsid w:val="006A2F13"/>
    <w:rsid w:val="006A64BC"/>
    <w:rsid w:val="006A6A18"/>
    <w:rsid w:val="006A7A22"/>
    <w:rsid w:val="006C4633"/>
    <w:rsid w:val="006D6C49"/>
    <w:rsid w:val="006D6DD0"/>
    <w:rsid w:val="006E0203"/>
    <w:rsid w:val="006E3546"/>
    <w:rsid w:val="006E3E4F"/>
    <w:rsid w:val="006F1BF7"/>
    <w:rsid w:val="007005E8"/>
    <w:rsid w:val="0070262B"/>
    <w:rsid w:val="00710807"/>
    <w:rsid w:val="0072308B"/>
    <w:rsid w:val="00732549"/>
    <w:rsid w:val="00747271"/>
    <w:rsid w:val="00764F1D"/>
    <w:rsid w:val="007708B1"/>
    <w:rsid w:val="00770BD5"/>
    <w:rsid w:val="00772DA4"/>
    <w:rsid w:val="00774AC8"/>
    <w:rsid w:val="00781198"/>
    <w:rsid w:val="007A3537"/>
    <w:rsid w:val="007A7B05"/>
    <w:rsid w:val="007A7B32"/>
    <w:rsid w:val="007A7DD3"/>
    <w:rsid w:val="007A7E73"/>
    <w:rsid w:val="007B19F8"/>
    <w:rsid w:val="007B3249"/>
    <w:rsid w:val="007B5FBD"/>
    <w:rsid w:val="007D4175"/>
    <w:rsid w:val="007F0C04"/>
    <w:rsid w:val="00801BC5"/>
    <w:rsid w:val="00806AD8"/>
    <w:rsid w:val="00810FB5"/>
    <w:rsid w:val="00814EAE"/>
    <w:rsid w:val="00816AE7"/>
    <w:rsid w:val="008222D4"/>
    <w:rsid w:val="0082429A"/>
    <w:rsid w:val="008248F8"/>
    <w:rsid w:val="00832E93"/>
    <w:rsid w:val="00844285"/>
    <w:rsid w:val="00847498"/>
    <w:rsid w:val="008502AF"/>
    <w:rsid w:val="00853844"/>
    <w:rsid w:val="00861E24"/>
    <w:rsid w:val="00865460"/>
    <w:rsid w:val="0087146A"/>
    <w:rsid w:val="00881A0D"/>
    <w:rsid w:val="00882AC8"/>
    <w:rsid w:val="00882E78"/>
    <w:rsid w:val="0088544E"/>
    <w:rsid w:val="00886DB0"/>
    <w:rsid w:val="00893AAF"/>
    <w:rsid w:val="008972B0"/>
    <w:rsid w:val="008A2396"/>
    <w:rsid w:val="008B5275"/>
    <w:rsid w:val="008D0EF5"/>
    <w:rsid w:val="008D31F8"/>
    <w:rsid w:val="008D4C57"/>
    <w:rsid w:val="008D7B1E"/>
    <w:rsid w:val="008E4FB2"/>
    <w:rsid w:val="008E68F4"/>
    <w:rsid w:val="008F7A48"/>
    <w:rsid w:val="009065B8"/>
    <w:rsid w:val="00907EA7"/>
    <w:rsid w:val="0091035E"/>
    <w:rsid w:val="00910C0A"/>
    <w:rsid w:val="009149CC"/>
    <w:rsid w:val="0092488B"/>
    <w:rsid w:val="009264A8"/>
    <w:rsid w:val="00930A47"/>
    <w:rsid w:val="0093281D"/>
    <w:rsid w:val="00940AE1"/>
    <w:rsid w:val="00950722"/>
    <w:rsid w:val="0095291A"/>
    <w:rsid w:val="0097151C"/>
    <w:rsid w:val="00971BA4"/>
    <w:rsid w:val="009726FF"/>
    <w:rsid w:val="009743AA"/>
    <w:rsid w:val="0098405B"/>
    <w:rsid w:val="00984A42"/>
    <w:rsid w:val="00987721"/>
    <w:rsid w:val="009A7813"/>
    <w:rsid w:val="009B139D"/>
    <w:rsid w:val="009C4642"/>
    <w:rsid w:val="009D3C69"/>
    <w:rsid w:val="009D3E1C"/>
    <w:rsid w:val="009D4526"/>
    <w:rsid w:val="009D6831"/>
    <w:rsid w:val="009E2CAB"/>
    <w:rsid w:val="009F779D"/>
    <w:rsid w:val="00A00BF9"/>
    <w:rsid w:val="00A02BFE"/>
    <w:rsid w:val="00A07161"/>
    <w:rsid w:val="00A1092A"/>
    <w:rsid w:val="00A222DE"/>
    <w:rsid w:val="00A2408B"/>
    <w:rsid w:val="00A3191B"/>
    <w:rsid w:val="00A40F30"/>
    <w:rsid w:val="00A42C97"/>
    <w:rsid w:val="00A451CF"/>
    <w:rsid w:val="00A4675D"/>
    <w:rsid w:val="00A51D97"/>
    <w:rsid w:val="00A57FA0"/>
    <w:rsid w:val="00A61C22"/>
    <w:rsid w:val="00A61E8B"/>
    <w:rsid w:val="00A71430"/>
    <w:rsid w:val="00A71516"/>
    <w:rsid w:val="00A735FC"/>
    <w:rsid w:val="00A73F8E"/>
    <w:rsid w:val="00A74557"/>
    <w:rsid w:val="00A755E7"/>
    <w:rsid w:val="00A84CE0"/>
    <w:rsid w:val="00A9545B"/>
    <w:rsid w:val="00AA3CE5"/>
    <w:rsid w:val="00AA5FC7"/>
    <w:rsid w:val="00AB1D9D"/>
    <w:rsid w:val="00AB3597"/>
    <w:rsid w:val="00AB3669"/>
    <w:rsid w:val="00AB3A4D"/>
    <w:rsid w:val="00AC35D3"/>
    <w:rsid w:val="00AD0E4B"/>
    <w:rsid w:val="00AD7A19"/>
    <w:rsid w:val="00AE136B"/>
    <w:rsid w:val="00AE2F7A"/>
    <w:rsid w:val="00AE308B"/>
    <w:rsid w:val="00AE30F6"/>
    <w:rsid w:val="00AE6CD0"/>
    <w:rsid w:val="00AE78DA"/>
    <w:rsid w:val="00AF03C5"/>
    <w:rsid w:val="00AF46AB"/>
    <w:rsid w:val="00AF7240"/>
    <w:rsid w:val="00B01275"/>
    <w:rsid w:val="00B01B65"/>
    <w:rsid w:val="00B0781A"/>
    <w:rsid w:val="00B317D2"/>
    <w:rsid w:val="00B32235"/>
    <w:rsid w:val="00B33D4C"/>
    <w:rsid w:val="00B463E6"/>
    <w:rsid w:val="00B50A24"/>
    <w:rsid w:val="00B608EB"/>
    <w:rsid w:val="00B612F8"/>
    <w:rsid w:val="00B75A1F"/>
    <w:rsid w:val="00B76EC0"/>
    <w:rsid w:val="00B861E8"/>
    <w:rsid w:val="00B959FD"/>
    <w:rsid w:val="00B96375"/>
    <w:rsid w:val="00B96CD4"/>
    <w:rsid w:val="00BA22A0"/>
    <w:rsid w:val="00BA43E0"/>
    <w:rsid w:val="00BA5D98"/>
    <w:rsid w:val="00BA5E3C"/>
    <w:rsid w:val="00BB268E"/>
    <w:rsid w:val="00BC1589"/>
    <w:rsid w:val="00BC3250"/>
    <w:rsid w:val="00BD653A"/>
    <w:rsid w:val="00BE0FC5"/>
    <w:rsid w:val="00BE18E3"/>
    <w:rsid w:val="00BE3DB5"/>
    <w:rsid w:val="00BE681C"/>
    <w:rsid w:val="00BF1B97"/>
    <w:rsid w:val="00BF6F43"/>
    <w:rsid w:val="00BF7B43"/>
    <w:rsid w:val="00C14710"/>
    <w:rsid w:val="00C170A9"/>
    <w:rsid w:val="00C21DF4"/>
    <w:rsid w:val="00C30673"/>
    <w:rsid w:val="00C46D80"/>
    <w:rsid w:val="00C51738"/>
    <w:rsid w:val="00C55118"/>
    <w:rsid w:val="00C56858"/>
    <w:rsid w:val="00C6748F"/>
    <w:rsid w:val="00C8560B"/>
    <w:rsid w:val="00C86FCA"/>
    <w:rsid w:val="00C9538A"/>
    <w:rsid w:val="00C9629B"/>
    <w:rsid w:val="00C96741"/>
    <w:rsid w:val="00C9703E"/>
    <w:rsid w:val="00CA518A"/>
    <w:rsid w:val="00CA5B0F"/>
    <w:rsid w:val="00CA5C23"/>
    <w:rsid w:val="00CB5C03"/>
    <w:rsid w:val="00CC2F69"/>
    <w:rsid w:val="00CE127C"/>
    <w:rsid w:val="00CE1BC8"/>
    <w:rsid w:val="00CE42E2"/>
    <w:rsid w:val="00D02294"/>
    <w:rsid w:val="00D1213B"/>
    <w:rsid w:val="00D154F6"/>
    <w:rsid w:val="00D156C4"/>
    <w:rsid w:val="00D16333"/>
    <w:rsid w:val="00D232AC"/>
    <w:rsid w:val="00D23F25"/>
    <w:rsid w:val="00D26823"/>
    <w:rsid w:val="00D30AAE"/>
    <w:rsid w:val="00D36D0B"/>
    <w:rsid w:val="00D46BA1"/>
    <w:rsid w:val="00D46DB9"/>
    <w:rsid w:val="00D47A41"/>
    <w:rsid w:val="00D47C9B"/>
    <w:rsid w:val="00D63A3A"/>
    <w:rsid w:val="00D71B4B"/>
    <w:rsid w:val="00D815B1"/>
    <w:rsid w:val="00D854FD"/>
    <w:rsid w:val="00D92E1A"/>
    <w:rsid w:val="00D9353D"/>
    <w:rsid w:val="00DB183B"/>
    <w:rsid w:val="00DB2A55"/>
    <w:rsid w:val="00DE0383"/>
    <w:rsid w:val="00E028FC"/>
    <w:rsid w:val="00E070FC"/>
    <w:rsid w:val="00E156C8"/>
    <w:rsid w:val="00E1790B"/>
    <w:rsid w:val="00E21079"/>
    <w:rsid w:val="00E24C23"/>
    <w:rsid w:val="00E30D3A"/>
    <w:rsid w:val="00E334F6"/>
    <w:rsid w:val="00E34CE8"/>
    <w:rsid w:val="00E44E6F"/>
    <w:rsid w:val="00E45EB2"/>
    <w:rsid w:val="00E5589F"/>
    <w:rsid w:val="00E67409"/>
    <w:rsid w:val="00E71EF8"/>
    <w:rsid w:val="00E72AED"/>
    <w:rsid w:val="00E9315D"/>
    <w:rsid w:val="00EB1E3E"/>
    <w:rsid w:val="00EB4BDF"/>
    <w:rsid w:val="00EC0608"/>
    <w:rsid w:val="00EC30D3"/>
    <w:rsid w:val="00EC53F2"/>
    <w:rsid w:val="00EC55DF"/>
    <w:rsid w:val="00ED2A6B"/>
    <w:rsid w:val="00ED3876"/>
    <w:rsid w:val="00F07F9A"/>
    <w:rsid w:val="00F13081"/>
    <w:rsid w:val="00F369A2"/>
    <w:rsid w:val="00F46DBF"/>
    <w:rsid w:val="00F713FB"/>
    <w:rsid w:val="00F753BB"/>
    <w:rsid w:val="00F76B5F"/>
    <w:rsid w:val="00F77EA2"/>
    <w:rsid w:val="00F8363F"/>
    <w:rsid w:val="00F84691"/>
    <w:rsid w:val="00F92BC5"/>
    <w:rsid w:val="00F94ABF"/>
    <w:rsid w:val="00F97AB7"/>
    <w:rsid w:val="00FA0853"/>
    <w:rsid w:val="00FA1488"/>
    <w:rsid w:val="00FA2317"/>
    <w:rsid w:val="00FA2C9C"/>
    <w:rsid w:val="00FA2F92"/>
    <w:rsid w:val="00FA5273"/>
    <w:rsid w:val="00FA7092"/>
    <w:rsid w:val="00FB0D5D"/>
    <w:rsid w:val="00FC1DAB"/>
    <w:rsid w:val="00FC365C"/>
    <w:rsid w:val="00FD269D"/>
    <w:rsid w:val="00FE5741"/>
    <w:rsid w:val="00FF06DB"/>
    <w:rsid w:val="00FF0F41"/>
    <w:rsid w:val="00FF44F8"/>
    <w:rsid w:val="00FF79E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16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3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E30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E308B"/>
    <w:rPr>
      <w:sz w:val="18"/>
      <w:szCs w:val="18"/>
    </w:rPr>
  </w:style>
  <w:style w:type="paragraph" w:styleId="a4">
    <w:name w:val="footer"/>
    <w:basedOn w:val="a"/>
    <w:link w:val="Char0"/>
    <w:uiPriority w:val="99"/>
    <w:semiHidden/>
    <w:unhideWhenUsed/>
    <w:rsid w:val="00AE308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E308B"/>
    <w:rPr>
      <w:sz w:val="18"/>
      <w:szCs w:val="18"/>
    </w:rPr>
  </w:style>
  <w:style w:type="paragraph" w:styleId="a5">
    <w:name w:val="Normal (Web)"/>
    <w:basedOn w:val="a"/>
    <w:uiPriority w:val="99"/>
    <w:unhideWhenUsed/>
    <w:rsid w:val="00AE308B"/>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unhideWhenUsed/>
    <w:rsid w:val="0030293F"/>
    <w:rPr>
      <w:strike w:val="0"/>
      <w:dstrike w:val="0"/>
      <w:color w:val="636363"/>
      <w:u w:val="none"/>
      <w:effect w:val="none"/>
    </w:rPr>
  </w:style>
  <w:style w:type="character" w:styleId="a7">
    <w:name w:val="FollowedHyperlink"/>
    <w:basedOn w:val="a0"/>
    <w:uiPriority w:val="99"/>
    <w:semiHidden/>
    <w:unhideWhenUsed/>
    <w:rsid w:val="00EB4BDF"/>
    <w:rPr>
      <w:color w:val="800080"/>
      <w:u w:val="single"/>
    </w:rPr>
  </w:style>
  <w:style w:type="paragraph" w:customStyle="1" w:styleId="font5">
    <w:name w:val="font5"/>
    <w:basedOn w:val="a"/>
    <w:rsid w:val="00EB4BDF"/>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rsid w:val="00EB4BDF"/>
    <w:pPr>
      <w:widowControl/>
      <w:spacing w:before="100" w:beforeAutospacing="1" w:after="100" w:afterAutospacing="1"/>
      <w:jc w:val="left"/>
    </w:pPr>
    <w:rPr>
      <w:rFonts w:ascii="宋体" w:eastAsia="宋体" w:hAnsi="宋体" w:cs="宋体"/>
      <w:kern w:val="0"/>
      <w:sz w:val="18"/>
      <w:szCs w:val="18"/>
    </w:rPr>
  </w:style>
  <w:style w:type="paragraph" w:customStyle="1" w:styleId="font7">
    <w:name w:val="font7"/>
    <w:basedOn w:val="a"/>
    <w:rsid w:val="00EB4BDF"/>
    <w:pPr>
      <w:widowControl/>
      <w:spacing w:before="100" w:beforeAutospacing="1" w:after="100" w:afterAutospacing="1"/>
      <w:jc w:val="left"/>
    </w:pPr>
    <w:rPr>
      <w:rFonts w:ascii="Times New Roman" w:eastAsia="宋体" w:hAnsi="Times New Roman" w:cs="Times New Roman"/>
      <w:color w:val="000000"/>
      <w:kern w:val="0"/>
      <w:sz w:val="20"/>
      <w:szCs w:val="20"/>
    </w:rPr>
  </w:style>
  <w:style w:type="paragraph" w:customStyle="1" w:styleId="font8">
    <w:name w:val="font8"/>
    <w:basedOn w:val="a"/>
    <w:rsid w:val="00EB4BDF"/>
    <w:pPr>
      <w:widowControl/>
      <w:spacing w:before="100" w:beforeAutospacing="1" w:after="100" w:afterAutospacing="1"/>
      <w:jc w:val="left"/>
    </w:pPr>
    <w:rPr>
      <w:rFonts w:ascii="宋体" w:eastAsia="宋体" w:hAnsi="宋体" w:cs="宋体"/>
      <w:kern w:val="0"/>
      <w:sz w:val="18"/>
      <w:szCs w:val="18"/>
    </w:rPr>
  </w:style>
  <w:style w:type="paragraph" w:customStyle="1" w:styleId="font9">
    <w:name w:val="font9"/>
    <w:basedOn w:val="a"/>
    <w:rsid w:val="00EB4BDF"/>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10">
    <w:name w:val="font10"/>
    <w:basedOn w:val="a"/>
    <w:rsid w:val="00EB4BDF"/>
    <w:pPr>
      <w:widowControl/>
      <w:spacing w:before="100" w:beforeAutospacing="1" w:after="100" w:afterAutospacing="1"/>
      <w:jc w:val="left"/>
    </w:pPr>
    <w:rPr>
      <w:rFonts w:ascii="Times New Roman" w:eastAsia="宋体" w:hAnsi="Times New Roman" w:cs="Times New Roman"/>
      <w:color w:val="000000"/>
      <w:kern w:val="0"/>
      <w:sz w:val="20"/>
      <w:szCs w:val="20"/>
    </w:rPr>
  </w:style>
  <w:style w:type="paragraph" w:customStyle="1" w:styleId="xl68">
    <w:name w:val="xl68"/>
    <w:basedOn w:val="a"/>
    <w:rsid w:val="00EB4BDF"/>
    <w:pPr>
      <w:widowControl/>
      <w:spacing w:before="100" w:beforeAutospacing="1" w:after="100" w:afterAutospacing="1"/>
      <w:jc w:val="center"/>
    </w:pPr>
    <w:rPr>
      <w:rFonts w:ascii="宋体" w:eastAsia="宋体" w:hAnsi="宋体" w:cs="宋体"/>
      <w:b/>
      <w:bCs/>
      <w:color w:val="000000"/>
      <w:kern w:val="0"/>
      <w:sz w:val="24"/>
      <w:szCs w:val="24"/>
    </w:rPr>
  </w:style>
  <w:style w:type="paragraph" w:customStyle="1" w:styleId="xl69">
    <w:name w:val="xl69"/>
    <w:basedOn w:val="a"/>
    <w:rsid w:val="00EB4BDF"/>
    <w:pPr>
      <w:widowControl/>
      <w:spacing w:before="100" w:beforeAutospacing="1" w:after="100" w:afterAutospacing="1"/>
      <w:jc w:val="center"/>
    </w:pPr>
    <w:rPr>
      <w:rFonts w:ascii="宋体" w:eastAsia="宋体" w:hAnsi="宋体" w:cs="宋体"/>
      <w:kern w:val="0"/>
      <w:sz w:val="24"/>
      <w:szCs w:val="24"/>
    </w:rPr>
  </w:style>
  <w:style w:type="paragraph" w:customStyle="1" w:styleId="xl70">
    <w:name w:val="xl70"/>
    <w:basedOn w:val="a"/>
    <w:rsid w:val="00EB4BD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Cs w:val="21"/>
    </w:rPr>
  </w:style>
  <w:style w:type="paragraph" w:customStyle="1" w:styleId="xl71">
    <w:name w:val="xl71"/>
    <w:basedOn w:val="a"/>
    <w:rsid w:val="00EB4BDF"/>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宋体" w:hAnsi="Times New Roman" w:cs="Times New Roman"/>
      <w:b/>
      <w:bCs/>
      <w:color w:val="000000"/>
      <w:kern w:val="0"/>
      <w:sz w:val="24"/>
      <w:szCs w:val="24"/>
    </w:rPr>
  </w:style>
  <w:style w:type="paragraph" w:customStyle="1" w:styleId="xl72">
    <w:name w:val="xl72"/>
    <w:basedOn w:val="a"/>
    <w:rsid w:val="00EB4BDF"/>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宋体" w:eastAsia="宋体" w:hAnsi="宋体" w:cs="宋体"/>
      <w:b/>
      <w:bCs/>
      <w:color w:val="000000"/>
      <w:kern w:val="0"/>
      <w:sz w:val="24"/>
      <w:szCs w:val="24"/>
    </w:rPr>
  </w:style>
  <w:style w:type="paragraph" w:customStyle="1" w:styleId="xl73">
    <w:name w:val="xl73"/>
    <w:basedOn w:val="a"/>
    <w:rsid w:val="00EB4BDF"/>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74">
    <w:name w:val="xl74"/>
    <w:basedOn w:val="a"/>
    <w:rsid w:val="00EB4BDF"/>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75">
    <w:name w:val="xl75"/>
    <w:basedOn w:val="a"/>
    <w:rsid w:val="00EB4BDF"/>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宋体" w:hAnsi="Times New Roman" w:cs="Times New Roman"/>
      <w:color w:val="000000"/>
      <w:kern w:val="0"/>
      <w:sz w:val="20"/>
      <w:szCs w:val="20"/>
    </w:rPr>
  </w:style>
  <w:style w:type="paragraph" w:customStyle="1" w:styleId="xl76">
    <w:name w:val="xl76"/>
    <w:basedOn w:val="a"/>
    <w:rsid w:val="00EB4BDF"/>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宋体" w:eastAsia="宋体" w:hAnsi="宋体" w:cs="宋体"/>
      <w:kern w:val="0"/>
      <w:sz w:val="20"/>
      <w:szCs w:val="20"/>
    </w:rPr>
  </w:style>
  <w:style w:type="paragraph" w:customStyle="1" w:styleId="xl77">
    <w:name w:val="xl77"/>
    <w:basedOn w:val="a"/>
    <w:rsid w:val="00EB4BDF"/>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宋体" w:eastAsia="宋体" w:hAnsi="宋体" w:cs="宋体"/>
      <w:b/>
      <w:bCs/>
      <w:color w:val="000000"/>
      <w:kern w:val="0"/>
      <w:sz w:val="24"/>
      <w:szCs w:val="24"/>
    </w:rPr>
  </w:style>
  <w:style w:type="paragraph" w:customStyle="1" w:styleId="xl78">
    <w:name w:val="xl78"/>
    <w:basedOn w:val="a"/>
    <w:rsid w:val="00EB4BDF"/>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宋体" w:hAnsi="Times New Roman" w:cs="Times New Roman"/>
      <w:color w:val="000000"/>
      <w:kern w:val="0"/>
      <w:sz w:val="20"/>
      <w:szCs w:val="20"/>
    </w:rPr>
  </w:style>
  <w:style w:type="paragraph" w:customStyle="1" w:styleId="xl79">
    <w:name w:val="xl79"/>
    <w:basedOn w:val="a"/>
    <w:rsid w:val="00EB4BDF"/>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宋体" w:eastAsia="宋体" w:hAnsi="宋体" w:cs="宋体"/>
      <w:kern w:val="0"/>
      <w:sz w:val="20"/>
      <w:szCs w:val="20"/>
    </w:rPr>
  </w:style>
  <w:style w:type="paragraph" w:customStyle="1" w:styleId="xl80">
    <w:name w:val="xl80"/>
    <w:basedOn w:val="a"/>
    <w:rsid w:val="00EB4BDF"/>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宋体" w:eastAsia="宋体" w:hAnsi="宋体" w:cs="宋体"/>
      <w:kern w:val="0"/>
      <w:sz w:val="20"/>
      <w:szCs w:val="20"/>
    </w:rPr>
  </w:style>
  <w:style w:type="paragraph" w:customStyle="1" w:styleId="xl81">
    <w:name w:val="xl81"/>
    <w:basedOn w:val="a"/>
    <w:rsid w:val="00EB4BDF"/>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82">
    <w:name w:val="xl82"/>
    <w:basedOn w:val="a"/>
    <w:rsid w:val="00EB4BDF"/>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宋体" w:eastAsia="宋体" w:hAnsi="宋体" w:cs="宋体"/>
      <w:kern w:val="0"/>
      <w:sz w:val="20"/>
      <w:szCs w:val="20"/>
    </w:rPr>
  </w:style>
  <w:style w:type="paragraph" w:customStyle="1" w:styleId="xl83">
    <w:name w:val="xl83"/>
    <w:basedOn w:val="a"/>
    <w:rsid w:val="00EB4BDF"/>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宋体" w:eastAsia="宋体" w:hAnsi="宋体" w:cs="宋体"/>
      <w:kern w:val="0"/>
      <w:sz w:val="20"/>
      <w:szCs w:val="20"/>
    </w:rPr>
  </w:style>
  <w:style w:type="paragraph" w:customStyle="1" w:styleId="xl84">
    <w:name w:val="xl84"/>
    <w:basedOn w:val="a"/>
    <w:rsid w:val="00EB4BDF"/>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宋体" w:eastAsia="宋体" w:hAnsi="宋体" w:cs="宋体"/>
      <w:kern w:val="0"/>
      <w:sz w:val="20"/>
      <w:szCs w:val="20"/>
    </w:rPr>
  </w:style>
  <w:style w:type="paragraph" w:customStyle="1" w:styleId="xl85">
    <w:name w:val="xl85"/>
    <w:basedOn w:val="a"/>
    <w:rsid w:val="00EB4BDF"/>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宋体" w:eastAsia="宋体" w:hAnsi="宋体" w:cs="宋体"/>
      <w:color w:val="000000"/>
      <w:kern w:val="0"/>
      <w:sz w:val="20"/>
      <w:szCs w:val="20"/>
    </w:rPr>
  </w:style>
  <w:style w:type="paragraph" w:customStyle="1" w:styleId="xl86">
    <w:name w:val="xl86"/>
    <w:basedOn w:val="a"/>
    <w:rsid w:val="00EB4BDF"/>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宋体" w:hAnsi="Times New Roman" w:cs="Times New Roman"/>
      <w:color w:val="000000"/>
      <w:kern w:val="0"/>
      <w:sz w:val="20"/>
      <w:szCs w:val="20"/>
    </w:rPr>
  </w:style>
  <w:style w:type="paragraph" w:customStyle="1" w:styleId="xl87">
    <w:name w:val="xl87"/>
    <w:basedOn w:val="a"/>
    <w:rsid w:val="00EB4BDF"/>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88">
    <w:name w:val="xl88"/>
    <w:basedOn w:val="a"/>
    <w:rsid w:val="00EB4BDF"/>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89">
    <w:name w:val="xl89"/>
    <w:basedOn w:val="a"/>
    <w:rsid w:val="00EB4BDF"/>
    <w:pPr>
      <w:widowControl/>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宋体" w:eastAsia="宋体" w:hAnsi="宋体" w:cs="宋体"/>
      <w:color w:val="000000"/>
      <w:kern w:val="0"/>
      <w:sz w:val="20"/>
      <w:szCs w:val="20"/>
    </w:rPr>
  </w:style>
  <w:style w:type="paragraph" w:customStyle="1" w:styleId="xl90">
    <w:name w:val="xl90"/>
    <w:basedOn w:val="a"/>
    <w:rsid w:val="00EB4BDF"/>
    <w:pPr>
      <w:widowControl/>
      <w:pBdr>
        <w:top w:val="single" w:sz="8" w:space="0" w:color="auto"/>
        <w:left w:val="single" w:sz="8" w:space="0" w:color="auto"/>
        <w:right w:val="single" w:sz="8"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91">
    <w:name w:val="xl91"/>
    <w:basedOn w:val="a"/>
    <w:rsid w:val="00EB4BDF"/>
    <w:pPr>
      <w:widowControl/>
      <w:pBdr>
        <w:left w:val="single" w:sz="8" w:space="0" w:color="auto"/>
        <w:bottom w:val="single" w:sz="8" w:space="0" w:color="auto"/>
        <w:right w:val="single" w:sz="8"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92">
    <w:name w:val="xl92"/>
    <w:basedOn w:val="a"/>
    <w:rsid w:val="0035526E"/>
    <w:pPr>
      <w:widowControl/>
      <w:pBdr>
        <w:left w:val="single" w:sz="8" w:space="0" w:color="auto"/>
        <w:bottom w:val="single" w:sz="8" w:space="0" w:color="auto"/>
        <w:right w:val="single" w:sz="8"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93">
    <w:name w:val="xl93"/>
    <w:basedOn w:val="a"/>
    <w:rsid w:val="0035526E"/>
    <w:pPr>
      <w:widowControl/>
      <w:pBdr>
        <w:top w:val="single" w:sz="8" w:space="0" w:color="auto"/>
        <w:left w:val="single" w:sz="8" w:space="0" w:color="auto"/>
        <w:right w:val="single" w:sz="8"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xl94">
    <w:name w:val="xl94"/>
    <w:basedOn w:val="a"/>
    <w:rsid w:val="0035526E"/>
    <w:pPr>
      <w:widowControl/>
      <w:pBdr>
        <w:left w:val="single" w:sz="8" w:space="0" w:color="auto"/>
        <w:right w:val="single" w:sz="8"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xl95">
    <w:name w:val="xl95"/>
    <w:basedOn w:val="a"/>
    <w:rsid w:val="0035526E"/>
    <w:pPr>
      <w:widowControl/>
      <w:pBdr>
        <w:left w:val="single" w:sz="8" w:space="0" w:color="auto"/>
        <w:bottom w:val="single" w:sz="8" w:space="0" w:color="auto"/>
        <w:right w:val="single" w:sz="8"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xl96">
    <w:name w:val="xl96"/>
    <w:basedOn w:val="a"/>
    <w:rsid w:val="0035526E"/>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宋体" w:hAnsi="Times New Roman" w:cs="Times New Roman"/>
      <w:kern w:val="0"/>
      <w:sz w:val="20"/>
      <w:szCs w:val="20"/>
    </w:rPr>
  </w:style>
  <w:style w:type="paragraph" w:styleId="a8">
    <w:name w:val="Balloon Text"/>
    <w:basedOn w:val="a"/>
    <w:link w:val="Char1"/>
    <w:uiPriority w:val="99"/>
    <w:semiHidden/>
    <w:unhideWhenUsed/>
    <w:rsid w:val="00F76B5F"/>
    <w:rPr>
      <w:sz w:val="18"/>
      <w:szCs w:val="18"/>
    </w:rPr>
  </w:style>
  <w:style w:type="character" w:customStyle="1" w:styleId="Char1">
    <w:name w:val="批注框文本 Char"/>
    <w:basedOn w:val="a0"/>
    <w:link w:val="a8"/>
    <w:uiPriority w:val="99"/>
    <w:semiHidden/>
    <w:rsid w:val="00F76B5F"/>
    <w:rPr>
      <w:sz w:val="18"/>
      <w:szCs w:val="18"/>
    </w:rPr>
  </w:style>
  <w:style w:type="paragraph" w:styleId="a9">
    <w:name w:val="List Paragraph"/>
    <w:basedOn w:val="a"/>
    <w:uiPriority w:val="34"/>
    <w:qFormat/>
    <w:rsid w:val="000A7571"/>
    <w:pPr>
      <w:ind w:firstLineChars="200" w:firstLine="420"/>
    </w:pPr>
  </w:style>
  <w:style w:type="paragraph" w:customStyle="1" w:styleId="xl97">
    <w:name w:val="xl97"/>
    <w:basedOn w:val="a"/>
    <w:rsid w:val="00810FB5"/>
    <w:pPr>
      <w:widowControl/>
      <w:pBdr>
        <w:top w:val="single" w:sz="8" w:space="0" w:color="auto"/>
        <w:bottom w:val="single" w:sz="8" w:space="0" w:color="auto"/>
        <w:right w:val="single" w:sz="8" w:space="0" w:color="auto"/>
      </w:pBdr>
      <w:spacing w:before="100" w:beforeAutospacing="1" w:after="100" w:afterAutospacing="1"/>
      <w:jc w:val="center"/>
    </w:pPr>
    <w:rPr>
      <w:rFonts w:ascii="Times New Roman" w:eastAsia="宋体" w:hAnsi="Times New Roman" w:cs="Times New Roman"/>
      <w:color w:val="000000"/>
      <w:kern w:val="0"/>
      <w:sz w:val="20"/>
      <w:szCs w:val="20"/>
    </w:rPr>
  </w:style>
  <w:style w:type="paragraph" w:customStyle="1" w:styleId="xl98">
    <w:name w:val="xl98"/>
    <w:basedOn w:val="a"/>
    <w:rsid w:val="00810FB5"/>
    <w:pPr>
      <w:widowControl/>
      <w:pBdr>
        <w:top w:val="single" w:sz="8" w:space="0" w:color="auto"/>
        <w:left w:val="single" w:sz="8" w:space="0" w:color="auto"/>
        <w:right w:val="single" w:sz="8"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xl99">
    <w:name w:val="xl99"/>
    <w:basedOn w:val="a"/>
    <w:rsid w:val="00810FB5"/>
    <w:pPr>
      <w:widowControl/>
      <w:pBdr>
        <w:left w:val="single" w:sz="8" w:space="0" w:color="auto"/>
        <w:right w:val="single" w:sz="8"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xl100">
    <w:name w:val="xl100"/>
    <w:basedOn w:val="a"/>
    <w:rsid w:val="00810FB5"/>
    <w:pPr>
      <w:widowControl/>
      <w:pBdr>
        <w:left w:val="single" w:sz="8" w:space="0" w:color="auto"/>
        <w:bottom w:val="single" w:sz="8" w:space="0" w:color="auto"/>
        <w:right w:val="single" w:sz="8"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xl101">
    <w:name w:val="xl101"/>
    <w:basedOn w:val="a"/>
    <w:rsid w:val="00810FB5"/>
    <w:pPr>
      <w:widowControl/>
      <w:pBdr>
        <w:top w:val="single" w:sz="8" w:space="0" w:color="auto"/>
        <w:left w:val="single" w:sz="8" w:space="0" w:color="auto"/>
        <w:right w:val="single" w:sz="8"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102">
    <w:name w:val="xl102"/>
    <w:basedOn w:val="a"/>
    <w:rsid w:val="00810FB5"/>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xl103">
    <w:name w:val="xl103"/>
    <w:basedOn w:val="a"/>
    <w:rsid w:val="00810FB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104">
    <w:name w:val="xl104"/>
    <w:basedOn w:val="a"/>
    <w:rsid w:val="00810FB5"/>
    <w:pPr>
      <w:widowControl/>
      <w:pBdr>
        <w:left w:val="single" w:sz="8" w:space="0" w:color="auto"/>
        <w:right w:val="single" w:sz="8" w:space="0" w:color="auto"/>
      </w:pBdr>
      <w:spacing w:before="100" w:beforeAutospacing="1" w:after="100" w:afterAutospacing="1"/>
      <w:jc w:val="center"/>
    </w:pPr>
    <w:rPr>
      <w:rFonts w:ascii="宋体" w:eastAsia="宋体" w:hAnsi="宋体" w:cs="宋体"/>
      <w:color w:val="000000"/>
      <w:kern w:val="0"/>
      <w:sz w:val="20"/>
      <w:szCs w:val="20"/>
    </w:rPr>
  </w:style>
  <w:style w:type="paragraph" w:styleId="aa">
    <w:name w:val="Date"/>
    <w:basedOn w:val="a"/>
    <w:next w:val="a"/>
    <w:link w:val="Char2"/>
    <w:uiPriority w:val="99"/>
    <w:semiHidden/>
    <w:unhideWhenUsed/>
    <w:rsid w:val="00120BAC"/>
    <w:pPr>
      <w:ind w:leftChars="2500" w:left="100"/>
    </w:pPr>
  </w:style>
  <w:style w:type="character" w:customStyle="1" w:styleId="Char2">
    <w:name w:val="日期 Char"/>
    <w:basedOn w:val="a0"/>
    <w:link w:val="aa"/>
    <w:uiPriority w:val="99"/>
    <w:semiHidden/>
    <w:rsid w:val="00120BAC"/>
  </w:style>
  <w:style w:type="character" w:customStyle="1" w:styleId="15">
    <w:name w:val="15"/>
    <w:basedOn w:val="a0"/>
    <w:rsid w:val="001C6382"/>
  </w:style>
</w:styles>
</file>

<file path=word/webSettings.xml><?xml version="1.0" encoding="utf-8"?>
<w:webSettings xmlns:r="http://schemas.openxmlformats.org/officeDocument/2006/relationships" xmlns:w="http://schemas.openxmlformats.org/wordprocessingml/2006/main">
  <w:divs>
    <w:div w:id="50348087">
      <w:bodyDiv w:val="1"/>
      <w:marLeft w:val="0"/>
      <w:marRight w:val="0"/>
      <w:marTop w:val="0"/>
      <w:marBottom w:val="0"/>
      <w:divBdr>
        <w:top w:val="none" w:sz="0" w:space="0" w:color="auto"/>
        <w:left w:val="none" w:sz="0" w:space="0" w:color="auto"/>
        <w:bottom w:val="none" w:sz="0" w:space="0" w:color="auto"/>
        <w:right w:val="none" w:sz="0" w:space="0" w:color="auto"/>
      </w:divBdr>
      <w:divsChild>
        <w:div w:id="1879856871">
          <w:marLeft w:val="0"/>
          <w:marRight w:val="0"/>
          <w:marTop w:val="0"/>
          <w:marBottom w:val="0"/>
          <w:divBdr>
            <w:top w:val="none" w:sz="0" w:space="0" w:color="auto"/>
            <w:left w:val="none" w:sz="0" w:space="0" w:color="auto"/>
            <w:bottom w:val="none" w:sz="0" w:space="0" w:color="auto"/>
            <w:right w:val="none" w:sz="0" w:space="0" w:color="auto"/>
          </w:divBdr>
          <w:divsChild>
            <w:div w:id="1831167783">
              <w:marLeft w:val="0"/>
              <w:marRight w:val="0"/>
              <w:marTop w:val="0"/>
              <w:marBottom w:val="0"/>
              <w:divBdr>
                <w:top w:val="none" w:sz="0" w:space="0" w:color="auto"/>
                <w:left w:val="none" w:sz="0" w:space="0" w:color="auto"/>
                <w:bottom w:val="none" w:sz="0" w:space="0" w:color="auto"/>
                <w:right w:val="none" w:sz="0" w:space="0" w:color="auto"/>
              </w:divBdr>
              <w:divsChild>
                <w:div w:id="214779328">
                  <w:marLeft w:val="0"/>
                  <w:marRight w:val="0"/>
                  <w:marTop w:val="0"/>
                  <w:marBottom w:val="0"/>
                  <w:divBdr>
                    <w:top w:val="none" w:sz="0" w:space="0" w:color="auto"/>
                    <w:left w:val="none" w:sz="0" w:space="0" w:color="auto"/>
                    <w:bottom w:val="none" w:sz="0" w:space="0" w:color="auto"/>
                    <w:right w:val="none" w:sz="0" w:space="0" w:color="auto"/>
                  </w:divBdr>
                  <w:divsChild>
                    <w:div w:id="93633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42565">
      <w:bodyDiv w:val="1"/>
      <w:marLeft w:val="0"/>
      <w:marRight w:val="0"/>
      <w:marTop w:val="0"/>
      <w:marBottom w:val="0"/>
      <w:divBdr>
        <w:top w:val="none" w:sz="0" w:space="0" w:color="auto"/>
        <w:left w:val="none" w:sz="0" w:space="0" w:color="auto"/>
        <w:bottom w:val="none" w:sz="0" w:space="0" w:color="auto"/>
        <w:right w:val="none" w:sz="0" w:space="0" w:color="auto"/>
      </w:divBdr>
    </w:div>
    <w:div w:id="228539600">
      <w:bodyDiv w:val="1"/>
      <w:marLeft w:val="0"/>
      <w:marRight w:val="0"/>
      <w:marTop w:val="0"/>
      <w:marBottom w:val="0"/>
      <w:divBdr>
        <w:top w:val="none" w:sz="0" w:space="0" w:color="auto"/>
        <w:left w:val="none" w:sz="0" w:space="0" w:color="auto"/>
        <w:bottom w:val="none" w:sz="0" w:space="0" w:color="auto"/>
        <w:right w:val="none" w:sz="0" w:space="0" w:color="auto"/>
      </w:divBdr>
      <w:divsChild>
        <w:div w:id="293799286">
          <w:marLeft w:val="0"/>
          <w:marRight w:val="0"/>
          <w:marTop w:val="0"/>
          <w:marBottom w:val="0"/>
          <w:divBdr>
            <w:top w:val="none" w:sz="0" w:space="0" w:color="auto"/>
            <w:left w:val="none" w:sz="0" w:space="0" w:color="auto"/>
            <w:bottom w:val="none" w:sz="0" w:space="0" w:color="auto"/>
            <w:right w:val="none" w:sz="0" w:space="0" w:color="auto"/>
          </w:divBdr>
        </w:div>
      </w:divsChild>
    </w:div>
    <w:div w:id="300959602">
      <w:bodyDiv w:val="1"/>
      <w:marLeft w:val="0"/>
      <w:marRight w:val="0"/>
      <w:marTop w:val="0"/>
      <w:marBottom w:val="0"/>
      <w:divBdr>
        <w:top w:val="none" w:sz="0" w:space="0" w:color="auto"/>
        <w:left w:val="none" w:sz="0" w:space="0" w:color="auto"/>
        <w:bottom w:val="none" w:sz="0" w:space="0" w:color="auto"/>
        <w:right w:val="none" w:sz="0" w:space="0" w:color="auto"/>
      </w:divBdr>
      <w:divsChild>
        <w:div w:id="800610044">
          <w:marLeft w:val="0"/>
          <w:marRight w:val="0"/>
          <w:marTop w:val="0"/>
          <w:marBottom w:val="0"/>
          <w:divBdr>
            <w:top w:val="none" w:sz="0" w:space="0" w:color="auto"/>
            <w:left w:val="none" w:sz="0" w:space="0" w:color="auto"/>
            <w:bottom w:val="none" w:sz="0" w:space="0" w:color="auto"/>
            <w:right w:val="none" w:sz="0" w:space="0" w:color="auto"/>
          </w:divBdr>
          <w:divsChild>
            <w:div w:id="109056973">
              <w:marLeft w:val="0"/>
              <w:marRight w:val="0"/>
              <w:marTop w:val="0"/>
              <w:marBottom w:val="0"/>
              <w:divBdr>
                <w:top w:val="none" w:sz="0" w:space="0" w:color="auto"/>
                <w:left w:val="none" w:sz="0" w:space="0" w:color="auto"/>
                <w:bottom w:val="none" w:sz="0" w:space="0" w:color="auto"/>
                <w:right w:val="none" w:sz="0" w:space="0" w:color="auto"/>
              </w:divBdr>
              <w:divsChild>
                <w:div w:id="1419863988">
                  <w:marLeft w:val="0"/>
                  <w:marRight w:val="0"/>
                  <w:marTop w:val="0"/>
                  <w:marBottom w:val="0"/>
                  <w:divBdr>
                    <w:top w:val="none" w:sz="0" w:space="0" w:color="auto"/>
                    <w:left w:val="none" w:sz="0" w:space="0" w:color="auto"/>
                    <w:bottom w:val="none" w:sz="0" w:space="0" w:color="auto"/>
                    <w:right w:val="none" w:sz="0" w:space="0" w:color="auto"/>
                  </w:divBdr>
                  <w:divsChild>
                    <w:div w:id="167164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786332">
      <w:bodyDiv w:val="1"/>
      <w:marLeft w:val="0"/>
      <w:marRight w:val="0"/>
      <w:marTop w:val="0"/>
      <w:marBottom w:val="0"/>
      <w:divBdr>
        <w:top w:val="none" w:sz="0" w:space="0" w:color="auto"/>
        <w:left w:val="none" w:sz="0" w:space="0" w:color="auto"/>
        <w:bottom w:val="none" w:sz="0" w:space="0" w:color="auto"/>
        <w:right w:val="none" w:sz="0" w:space="0" w:color="auto"/>
      </w:divBdr>
      <w:divsChild>
        <w:div w:id="2090341458">
          <w:marLeft w:val="0"/>
          <w:marRight w:val="0"/>
          <w:marTop w:val="0"/>
          <w:marBottom w:val="0"/>
          <w:divBdr>
            <w:top w:val="none" w:sz="0" w:space="0" w:color="auto"/>
            <w:left w:val="none" w:sz="0" w:space="0" w:color="auto"/>
            <w:bottom w:val="none" w:sz="0" w:space="0" w:color="auto"/>
            <w:right w:val="none" w:sz="0" w:space="0" w:color="auto"/>
          </w:divBdr>
          <w:divsChild>
            <w:div w:id="263193777">
              <w:marLeft w:val="0"/>
              <w:marRight w:val="0"/>
              <w:marTop w:val="0"/>
              <w:marBottom w:val="0"/>
              <w:divBdr>
                <w:top w:val="none" w:sz="0" w:space="0" w:color="auto"/>
                <w:left w:val="none" w:sz="0" w:space="0" w:color="auto"/>
                <w:bottom w:val="none" w:sz="0" w:space="0" w:color="auto"/>
                <w:right w:val="none" w:sz="0" w:space="0" w:color="auto"/>
              </w:divBdr>
              <w:divsChild>
                <w:div w:id="1456024659">
                  <w:marLeft w:val="0"/>
                  <w:marRight w:val="0"/>
                  <w:marTop w:val="0"/>
                  <w:marBottom w:val="0"/>
                  <w:divBdr>
                    <w:top w:val="none" w:sz="0" w:space="0" w:color="auto"/>
                    <w:left w:val="none" w:sz="0" w:space="0" w:color="auto"/>
                    <w:bottom w:val="none" w:sz="0" w:space="0" w:color="auto"/>
                    <w:right w:val="none" w:sz="0" w:space="0" w:color="auto"/>
                  </w:divBdr>
                  <w:divsChild>
                    <w:div w:id="149915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4302856">
      <w:bodyDiv w:val="1"/>
      <w:marLeft w:val="0"/>
      <w:marRight w:val="0"/>
      <w:marTop w:val="0"/>
      <w:marBottom w:val="0"/>
      <w:divBdr>
        <w:top w:val="none" w:sz="0" w:space="0" w:color="auto"/>
        <w:left w:val="none" w:sz="0" w:space="0" w:color="auto"/>
        <w:bottom w:val="none" w:sz="0" w:space="0" w:color="auto"/>
        <w:right w:val="none" w:sz="0" w:space="0" w:color="auto"/>
      </w:divBdr>
    </w:div>
    <w:div w:id="1182210322">
      <w:bodyDiv w:val="1"/>
      <w:marLeft w:val="0"/>
      <w:marRight w:val="0"/>
      <w:marTop w:val="0"/>
      <w:marBottom w:val="0"/>
      <w:divBdr>
        <w:top w:val="none" w:sz="0" w:space="0" w:color="auto"/>
        <w:left w:val="none" w:sz="0" w:space="0" w:color="auto"/>
        <w:bottom w:val="none" w:sz="0" w:space="0" w:color="auto"/>
        <w:right w:val="none" w:sz="0" w:space="0" w:color="auto"/>
      </w:divBdr>
    </w:div>
    <w:div w:id="1293973495">
      <w:bodyDiv w:val="1"/>
      <w:marLeft w:val="0"/>
      <w:marRight w:val="0"/>
      <w:marTop w:val="0"/>
      <w:marBottom w:val="0"/>
      <w:divBdr>
        <w:top w:val="none" w:sz="0" w:space="0" w:color="auto"/>
        <w:left w:val="none" w:sz="0" w:space="0" w:color="auto"/>
        <w:bottom w:val="none" w:sz="0" w:space="0" w:color="auto"/>
        <w:right w:val="none" w:sz="0" w:space="0" w:color="auto"/>
      </w:divBdr>
      <w:divsChild>
        <w:div w:id="1658609282">
          <w:marLeft w:val="0"/>
          <w:marRight w:val="0"/>
          <w:marTop w:val="0"/>
          <w:marBottom w:val="0"/>
          <w:divBdr>
            <w:top w:val="none" w:sz="0" w:space="0" w:color="auto"/>
            <w:left w:val="none" w:sz="0" w:space="0" w:color="auto"/>
            <w:bottom w:val="none" w:sz="0" w:space="0" w:color="auto"/>
            <w:right w:val="none" w:sz="0" w:space="0" w:color="auto"/>
          </w:divBdr>
          <w:divsChild>
            <w:div w:id="2090231261">
              <w:marLeft w:val="0"/>
              <w:marRight w:val="0"/>
              <w:marTop w:val="0"/>
              <w:marBottom w:val="0"/>
              <w:divBdr>
                <w:top w:val="none" w:sz="0" w:space="0" w:color="auto"/>
                <w:left w:val="none" w:sz="0" w:space="0" w:color="auto"/>
                <w:bottom w:val="none" w:sz="0" w:space="0" w:color="auto"/>
                <w:right w:val="none" w:sz="0" w:space="0" w:color="auto"/>
              </w:divBdr>
              <w:divsChild>
                <w:div w:id="1667591202">
                  <w:marLeft w:val="0"/>
                  <w:marRight w:val="0"/>
                  <w:marTop w:val="0"/>
                  <w:marBottom w:val="0"/>
                  <w:divBdr>
                    <w:top w:val="none" w:sz="0" w:space="0" w:color="auto"/>
                    <w:left w:val="none" w:sz="0" w:space="0" w:color="auto"/>
                    <w:bottom w:val="none" w:sz="0" w:space="0" w:color="auto"/>
                    <w:right w:val="none" w:sz="0" w:space="0" w:color="auto"/>
                  </w:divBdr>
                  <w:divsChild>
                    <w:div w:id="17677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746991">
      <w:bodyDiv w:val="1"/>
      <w:marLeft w:val="0"/>
      <w:marRight w:val="0"/>
      <w:marTop w:val="0"/>
      <w:marBottom w:val="0"/>
      <w:divBdr>
        <w:top w:val="none" w:sz="0" w:space="0" w:color="auto"/>
        <w:left w:val="none" w:sz="0" w:space="0" w:color="auto"/>
        <w:bottom w:val="none" w:sz="0" w:space="0" w:color="auto"/>
        <w:right w:val="none" w:sz="0" w:space="0" w:color="auto"/>
      </w:divBdr>
      <w:divsChild>
        <w:div w:id="414939590">
          <w:marLeft w:val="0"/>
          <w:marRight w:val="0"/>
          <w:marTop w:val="150"/>
          <w:marBottom w:val="0"/>
          <w:divBdr>
            <w:top w:val="none" w:sz="0" w:space="0" w:color="auto"/>
            <w:left w:val="none" w:sz="0" w:space="0" w:color="auto"/>
            <w:bottom w:val="none" w:sz="0" w:space="0" w:color="auto"/>
            <w:right w:val="none" w:sz="0" w:space="0" w:color="auto"/>
          </w:divBdr>
          <w:divsChild>
            <w:div w:id="652173750">
              <w:marLeft w:val="0"/>
              <w:marRight w:val="0"/>
              <w:marTop w:val="0"/>
              <w:marBottom w:val="0"/>
              <w:divBdr>
                <w:top w:val="none" w:sz="0" w:space="0" w:color="auto"/>
                <w:left w:val="none" w:sz="0" w:space="0" w:color="auto"/>
                <w:bottom w:val="none" w:sz="0" w:space="0" w:color="auto"/>
                <w:right w:val="none" w:sz="0" w:space="0" w:color="auto"/>
              </w:divBdr>
              <w:divsChild>
                <w:div w:id="764884600">
                  <w:marLeft w:val="0"/>
                  <w:marRight w:val="0"/>
                  <w:marTop w:val="0"/>
                  <w:marBottom w:val="0"/>
                  <w:divBdr>
                    <w:top w:val="none" w:sz="0" w:space="0" w:color="auto"/>
                    <w:left w:val="none" w:sz="0" w:space="0" w:color="auto"/>
                    <w:bottom w:val="none" w:sz="0" w:space="0" w:color="auto"/>
                    <w:right w:val="none" w:sz="0" w:space="0" w:color="auto"/>
                  </w:divBdr>
                  <w:divsChild>
                    <w:div w:id="106877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031110">
      <w:bodyDiv w:val="1"/>
      <w:marLeft w:val="0"/>
      <w:marRight w:val="0"/>
      <w:marTop w:val="0"/>
      <w:marBottom w:val="0"/>
      <w:divBdr>
        <w:top w:val="none" w:sz="0" w:space="0" w:color="auto"/>
        <w:left w:val="none" w:sz="0" w:space="0" w:color="auto"/>
        <w:bottom w:val="none" w:sz="0" w:space="0" w:color="auto"/>
        <w:right w:val="none" w:sz="0" w:space="0" w:color="auto"/>
      </w:divBdr>
      <w:divsChild>
        <w:div w:id="769467600">
          <w:marLeft w:val="0"/>
          <w:marRight w:val="0"/>
          <w:marTop w:val="150"/>
          <w:marBottom w:val="0"/>
          <w:divBdr>
            <w:top w:val="none" w:sz="0" w:space="0" w:color="auto"/>
            <w:left w:val="none" w:sz="0" w:space="0" w:color="auto"/>
            <w:bottom w:val="none" w:sz="0" w:space="0" w:color="auto"/>
            <w:right w:val="none" w:sz="0" w:space="0" w:color="auto"/>
          </w:divBdr>
          <w:divsChild>
            <w:div w:id="919751917">
              <w:marLeft w:val="0"/>
              <w:marRight w:val="0"/>
              <w:marTop w:val="0"/>
              <w:marBottom w:val="0"/>
              <w:divBdr>
                <w:top w:val="none" w:sz="0" w:space="0" w:color="auto"/>
                <w:left w:val="none" w:sz="0" w:space="0" w:color="auto"/>
                <w:bottom w:val="none" w:sz="0" w:space="0" w:color="auto"/>
                <w:right w:val="none" w:sz="0" w:space="0" w:color="auto"/>
              </w:divBdr>
              <w:divsChild>
                <w:div w:id="1492524389">
                  <w:marLeft w:val="0"/>
                  <w:marRight w:val="0"/>
                  <w:marTop w:val="0"/>
                  <w:marBottom w:val="0"/>
                  <w:divBdr>
                    <w:top w:val="none" w:sz="0" w:space="0" w:color="auto"/>
                    <w:left w:val="none" w:sz="0" w:space="0" w:color="auto"/>
                    <w:bottom w:val="none" w:sz="0" w:space="0" w:color="auto"/>
                    <w:right w:val="none" w:sz="0" w:space="0" w:color="auto"/>
                  </w:divBdr>
                  <w:divsChild>
                    <w:div w:id="56861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922490">
      <w:bodyDiv w:val="1"/>
      <w:marLeft w:val="0"/>
      <w:marRight w:val="0"/>
      <w:marTop w:val="0"/>
      <w:marBottom w:val="0"/>
      <w:divBdr>
        <w:top w:val="none" w:sz="0" w:space="0" w:color="auto"/>
        <w:left w:val="none" w:sz="0" w:space="0" w:color="auto"/>
        <w:bottom w:val="none" w:sz="0" w:space="0" w:color="auto"/>
        <w:right w:val="none" w:sz="0" w:space="0" w:color="auto"/>
      </w:divBdr>
    </w:div>
    <w:div w:id="1462576682">
      <w:bodyDiv w:val="1"/>
      <w:marLeft w:val="0"/>
      <w:marRight w:val="0"/>
      <w:marTop w:val="0"/>
      <w:marBottom w:val="0"/>
      <w:divBdr>
        <w:top w:val="none" w:sz="0" w:space="0" w:color="auto"/>
        <w:left w:val="none" w:sz="0" w:space="0" w:color="auto"/>
        <w:bottom w:val="none" w:sz="0" w:space="0" w:color="auto"/>
        <w:right w:val="none" w:sz="0" w:space="0" w:color="auto"/>
      </w:divBdr>
    </w:div>
    <w:div w:id="1473017864">
      <w:bodyDiv w:val="1"/>
      <w:marLeft w:val="0"/>
      <w:marRight w:val="0"/>
      <w:marTop w:val="0"/>
      <w:marBottom w:val="0"/>
      <w:divBdr>
        <w:top w:val="none" w:sz="0" w:space="0" w:color="auto"/>
        <w:left w:val="none" w:sz="0" w:space="0" w:color="auto"/>
        <w:bottom w:val="none" w:sz="0" w:space="0" w:color="auto"/>
        <w:right w:val="none" w:sz="0" w:space="0" w:color="auto"/>
      </w:divBdr>
      <w:divsChild>
        <w:div w:id="1751534693">
          <w:marLeft w:val="0"/>
          <w:marRight w:val="0"/>
          <w:marTop w:val="0"/>
          <w:marBottom w:val="0"/>
          <w:divBdr>
            <w:top w:val="none" w:sz="0" w:space="0" w:color="auto"/>
            <w:left w:val="none" w:sz="0" w:space="0" w:color="auto"/>
            <w:bottom w:val="none" w:sz="0" w:space="0" w:color="auto"/>
            <w:right w:val="none" w:sz="0" w:space="0" w:color="auto"/>
          </w:divBdr>
          <w:divsChild>
            <w:div w:id="2033916973">
              <w:marLeft w:val="0"/>
              <w:marRight w:val="0"/>
              <w:marTop w:val="0"/>
              <w:marBottom w:val="0"/>
              <w:divBdr>
                <w:top w:val="none" w:sz="0" w:space="0" w:color="auto"/>
                <w:left w:val="none" w:sz="0" w:space="0" w:color="auto"/>
                <w:bottom w:val="none" w:sz="0" w:space="0" w:color="auto"/>
                <w:right w:val="none" w:sz="0" w:space="0" w:color="auto"/>
              </w:divBdr>
              <w:divsChild>
                <w:div w:id="1183859012">
                  <w:marLeft w:val="0"/>
                  <w:marRight w:val="0"/>
                  <w:marTop w:val="0"/>
                  <w:marBottom w:val="0"/>
                  <w:divBdr>
                    <w:top w:val="none" w:sz="0" w:space="0" w:color="auto"/>
                    <w:left w:val="none" w:sz="0" w:space="0" w:color="auto"/>
                    <w:bottom w:val="none" w:sz="0" w:space="0" w:color="auto"/>
                    <w:right w:val="none" w:sz="0" w:space="0" w:color="auto"/>
                  </w:divBdr>
                  <w:divsChild>
                    <w:div w:id="181772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930924">
      <w:bodyDiv w:val="1"/>
      <w:marLeft w:val="0"/>
      <w:marRight w:val="0"/>
      <w:marTop w:val="0"/>
      <w:marBottom w:val="0"/>
      <w:divBdr>
        <w:top w:val="none" w:sz="0" w:space="0" w:color="auto"/>
        <w:left w:val="none" w:sz="0" w:space="0" w:color="auto"/>
        <w:bottom w:val="none" w:sz="0" w:space="0" w:color="auto"/>
        <w:right w:val="none" w:sz="0" w:space="0" w:color="auto"/>
      </w:divBdr>
    </w:div>
    <w:div w:id="1701272288">
      <w:bodyDiv w:val="1"/>
      <w:marLeft w:val="0"/>
      <w:marRight w:val="0"/>
      <w:marTop w:val="0"/>
      <w:marBottom w:val="0"/>
      <w:divBdr>
        <w:top w:val="none" w:sz="0" w:space="0" w:color="auto"/>
        <w:left w:val="none" w:sz="0" w:space="0" w:color="auto"/>
        <w:bottom w:val="none" w:sz="0" w:space="0" w:color="auto"/>
        <w:right w:val="none" w:sz="0" w:space="0" w:color="auto"/>
      </w:divBdr>
      <w:divsChild>
        <w:div w:id="1449813322">
          <w:marLeft w:val="0"/>
          <w:marRight w:val="0"/>
          <w:marTop w:val="0"/>
          <w:marBottom w:val="0"/>
          <w:divBdr>
            <w:top w:val="none" w:sz="0" w:space="0" w:color="auto"/>
            <w:left w:val="none" w:sz="0" w:space="0" w:color="auto"/>
            <w:bottom w:val="none" w:sz="0" w:space="0" w:color="auto"/>
            <w:right w:val="none" w:sz="0" w:space="0" w:color="auto"/>
          </w:divBdr>
          <w:divsChild>
            <w:div w:id="1970934634">
              <w:marLeft w:val="0"/>
              <w:marRight w:val="0"/>
              <w:marTop w:val="0"/>
              <w:marBottom w:val="0"/>
              <w:divBdr>
                <w:top w:val="none" w:sz="0" w:space="0" w:color="auto"/>
                <w:left w:val="none" w:sz="0" w:space="0" w:color="auto"/>
                <w:bottom w:val="none" w:sz="0" w:space="0" w:color="auto"/>
                <w:right w:val="none" w:sz="0" w:space="0" w:color="auto"/>
              </w:divBdr>
              <w:divsChild>
                <w:div w:id="65811216">
                  <w:marLeft w:val="0"/>
                  <w:marRight w:val="0"/>
                  <w:marTop w:val="0"/>
                  <w:marBottom w:val="0"/>
                  <w:divBdr>
                    <w:top w:val="none" w:sz="0" w:space="0" w:color="auto"/>
                    <w:left w:val="none" w:sz="0" w:space="0" w:color="auto"/>
                    <w:bottom w:val="none" w:sz="0" w:space="0" w:color="auto"/>
                    <w:right w:val="none" w:sz="0" w:space="0" w:color="auto"/>
                  </w:divBdr>
                  <w:divsChild>
                    <w:div w:id="71181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81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www.csgholding.com"/>
  <Relationship Id="rId11" Type="http://schemas.openxmlformats.org/officeDocument/2006/relationships/hyperlink" TargetMode="External" Target="http://www.csgholding.com/"/>
  <Relationship Id="rId12" Type="http://schemas.openxmlformats.org/officeDocument/2006/relationships/fontTable" Target="fontTable.xml"/>
  <Relationship Id="rId13"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Mode="External" Target="mailto:&#27491;&#30830;&#21457;&#36865;&#21040;&#20844;&#21496;&#25351;&#23450;&#37038;&#31665;xiongj@csgholding.com"/>
  <Relationship Id="rId9" Type="http://schemas.openxmlformats.org/officeDocument/2006/relationships/hyperlink" TargetMode="External" Target="mailto:xiongj@csgholding.com"/>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10E47-4A96-4C12-8495-A7FB845DA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1169</TotalTime>
  <Pages>2</Pages>
  <Words>317</Words>
  <Characters>1809</Characters>
  <Application>Microsoft Office Word</Application>
  <DocSecurity>0</DocSecurity>
  <Lines>15</Lines>
  <Paragraphs>4</Paragraphs>
  <ScaleCrop>false</ScaleCrop>
  <Company>Microsoft</Company>
  <LinksUpToDate>false</LinksUpToDate>
  <CharactersWithSpaces>2122</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2013-09-30T02:44:00Z</dcterms:created>
  <dc:creator>褚杭</dc:creator>
  <lastModifiedBy>熊杰</lastModifiedBy>
  <lastPrinted>2013-09-30T02:44:00Z</lastPrinted>
  <dcterms:modified xsi:type="dcterms:W3CDTF">2017-09-27T06:17:00Z</dcterms:modified>
  <revision>538</revision>
</coreProperties>
</file>